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drawings/drawing1.xml" ContentType="application/vnd.openxmlformats-officedocument.drawingml.chartshap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26E" w:rsidRPr="00D5126E" w:rsidRDefault="00D5126E" w:rsidP="00D5126E">
      <w:pPr>
        <w:spacing w:after="0" w:line="240" w:lineRule="auto"/>
        <w:jc w:val="both"/>
        <w:textAlignment w:val="baseline"/>
        <w:outlineLvl w:val="1"/>
        <w:rPr>
          <w:rFonts w:ascii="&amp;quot" w:eastAsia="Times New Roman" w:hAnsi="&amp;quot" w:cs="Times New Roman"/>
          <w:b/>
          <w:bCs/>
          <w:color w:val="111111"/>
          <w:sz w:val="41"/>
          <w:szCs w:val="41"/>
          <w:lang w:eastAsia="en-AU"/>
        </w:rPr>
      </w:pPr>
      <w:r w:rsidRPr="00D5126E">
        <w:rPr>
          <w:rFonts w:ascii="&amp;quot" w:eastAsia="Times New Roman" w:hAnsi="&amp;quot" w:cs="Times New Roman"/>
          <w:b/>
          <w:bCs/>
          <w:color w:val="00395A"/>
          <w:sz w:val="24"/>
          <w:szCs w:val="24"/>
          <w:bdr w:val="none" w:sz="0" w:space="0" w:color="auto" w:frame="1"/>
          <w:lang w:eastAsia="en-AU"/>
        </w:rPr>
        <w:t xml:space="preserve">What to do with </w:t>
      </w:r>
      <w:r w:rsidR="00B84C0F">
        <w:rPr>
          <w:rFonts w:ascii="&amp;quot" w:eastAsia="Times New Roman" w:hAnsi="&amp;quot" w:cs="Times New Roman"/>
          <w:b/>
          <w:bCs/>
          <w:color w:val="00395A"/>
          <w:sz w:val="24"/>
          <w:szCs w:val="24"/>
          <w:bdr w:val="none" w:sz="0" w:space="0" w:color="auto" w:frame="1"/>
          <w:lang w:eastAsia="en-AU"/>
        </w:rPr>
        <w:t xml:space="preserve">the </w:t>
      </w:r>
      <w:r w:rsidR="00B62099">
        <w:rPr>
          <w:rFonts w:ascii="&amp;quot" w:eastAsia="Times New Roman" w:hAnsi="&amp;quot" w:cs="Times New Roman"/>
          <w:b/>
          <w:bCs/>
          <w:color w:val="00395A"/>
          <w:sz w:val="24"/>
          <w:szCs w:val="24"/>
          <w:bdr w:val="none" w:sz="0" w:space="0" w:color="auto" w:frame="1"/>
          <w:lang w:eastAsia="en-AU"/>
        </w:rPr>
        <w:t>Dry Start</w:t>
      </w:r>
      <w:r w:rsidRPr="00D5126E">
        <w:rPr>
          <w:rFonts w:ascii="&amp;quot" w:eastAsia="Times New Roman" w:hAnsi="&amp;quot" w:cs="Times New Roman"/>
          <w:b/>
          <w:bCs/>
          <w:color w:val="00395A"/>
          <w:sz w:val="24"/>
          <w:szCs w:val="24"/>
          <w:bdr w:val="none" w:sz="0" w:space="0" w:color="auto" w:frame="1"/>
          <w:lang w:eastAsia="en-AU"/>
        </w:rPr>
        <w:t xml:space="preserve">? From </w:t>
      </w:r>
      <w:r w:rsidR="00B62099">
        <w:rPr>
          <w:rFonts w:ascii="&amp;quot" w:eastAsia="Times New Roman" w:hAnsi="&amp;quot" w:cs="Times New Roman"/>
          <w:b/>
          <w:bCs/>
          <w:color w:val="00395A"/>
          <w:sz w:val="24"/>
          <w:szCs w:val="24"/>
          <w:bdr w:val="none" w:sz="0" w:space="0" w:color="auto" w:frame="1"/>
          <w:lang w:eastAsia="en-AU"/>
        </w:rPr>
        <w:t>Greg Easton</w:t>
      </w:r>
    </w:p>
    <w:p w:rsidR="00B62099" w:rsidRDefault="00B62099"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tbl>
      <w:tblPr>
        <w:tblStyle w:val="TableGrid"/>
        <w:tblW w:w="0" w:type="auto"/>
        <w:tblLook w:val="04A0" w:firstRow="1" w:lastRow="0" w:firstColumn="1" w:lastColumn="0" w:noHBand="0" w:noVBand="1"/>
      </w:tblPr>
      <w:tblGrid>
        <w:gridCol w:w="1152"/>
        <w:gridCol w:w="1268"/>
        <w:gridCol w:w="1265"/>
        <w:gridCol w:w="1477"/>
        <w:gridCol w:w="1292"/>
        <w:gridCol w:w="1295"/>
        <w:gridCol w:w="1267"/>
      </w:tblGrid>
      <w:tr w:rsidR="001E549A" w:rsidTr="004B2552">
        <w:tc>
          <w:tcPr>
            <w:tcW w:w="1173" w:type="dxa"/>
          </w:tcPr>
          <w:p w:rsidR="004B2552" w:rsidRDefault="004B2552" w:rsidP="00D5126E">
            <w:pPr>
              <w:jc w:val="both"/>
              <w:textAlignment w:val="baseline"/>
              <w:rPr>
                <w:rFonts w:ascii="&amp;quot" w:eastAsia="Times New Roman" w:hAnsi="&amp;quot" w:cs="Times New Roman"/>
                <w:color w:val="222222"/>
                <w:sz w:val="21"/>
                <w:szCs w:val="21"/>
                <w:bdr w:val="none" w:sz="0" w:space="0" w:color="auto" w:frame="1"/>
                <w:lang w:eastAsia="en-AU"/>
              </w:rPr>
            </w:pPr>
          </w:p>
        </w:tc>
        <w:tc>
          <w:tcPr>
            <w:tcW w:w="1308" w:type="dxa"/>
          </w:tcPr>
          <w:p w:rsidR="004B2552" w:rsidRDefault="004B2552" w:rsidP="00D5126E">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LRZ  North</w:t>
            </w:r>
          </w:p>
        </w:tc>
        <w:tc>
          <w:tcPr>
            <w:tcW w:w="1305" w:type="dxa"/>
          </w:tcPr>
          <w:p w:rsidR="004B2552" w:rsidRDefault="004B2552" w:rsidP="00D5126E">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LRZ  South</w:t>
            </w:r>
          </w:p>
        </w:tc>
        <w:tc>
          <w:tcPr>
            <w:tcW w:w="1309" w:type="dxa"/>
          </w:tcPr>
          <w:p w:rsidR="004B2552" w:rsidRDefault="004B2552" w:rsidP="00D5126E">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MRZ North</w:t>
            </w:r>
          </w:p>
        </w:tc>
        <w:tc>
          <w:tcPr>
            <w:tcW w:w="1306" w:type="dxa"/>
          </w:tcPr>
          <w:p w:rsidR="004B2552" w:rsidRDefault="004B2552" w:rsidP="00D5126E">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MRZ South</w:t>
            </w:r>
          </w:p>
        </w:tc>
        <w:tc>
          <w:tcPr>
            <w:tcW w:w="1309" w:type="dxa"/>
          </w:tcPr>
          <w:p w:rsidR="004B2552" w:rsidRDefault="004B2552" w:rsidP="00D5126E">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HRZ  North</w:t>
            </w:r>
          </w:p>
        </w:tc>
        <w:tc>
          <w:tcPr>
            <w:tcW w:w="1306" w:type="dxa"/>
          </w:tcPr>
          <w:p w:rsidR="004B2552" w:rsidRDefault="004B2552" w:rsidP="00D5126E">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HRZ South</w:t>
            </w:r>
          </w:p>
        </w:tc>
      </w:tr>
      <w:tr w:rsidR="001E549A" w:rsidTr="004B2552">
        <w:tc>
          <w:tcPr>
            <w:tcW w:w="1173"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Early June </w:t>
            </w:r>
          </w:p>
        </w:tc>
        <w:tc>
          <w:tcPr>
            <w:tcW w:w="1308"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p>
        </w:tc>
        <w:tc>
          <w:tcPr>
            <w:tcW w:w="1305"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p>
        </w:tc>
        <w:tc>
          <w:tcPr>
            <w:tcW w:w="1309"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p>
        </w:tc>
        <w:tc>
          <w:tcPr>
            <w:tcW w:w="1306"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p>
        </w:tc>
        <w:tc>
          <w:tcPr>
            <w:tcW w:w="1309"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p>
        </w:tc>
        <w:tc>
          <w:tcPr>
            <w:tcW w:w="1306"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p>
        </w:tc>
      </w:tr>
      <w:tr w:rsidR="001E549A" w:rsidTr="004B2552">
        <w:tc>
          <w:tcPr>
            <w:tcW w:w="1173"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Canola Not Sown</w:t>
            </w:r>
          </w:p>
        </w:tc>
        <w:tc>
          <w:tcPr>
            <w:tcW w:w="1308"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Stop Sowing</w:t>
            </w:r>
          </w:p>
        </w:tc>
        <w:tc>
          <w:tcPr>
            <w:tcW w:w="1305"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Stop Sowing</w:t>
            </w:r>
          </w:p>
        </w:tc>
        <w:tc>
          <w:tcPr>
            <w:tcW w:w="1309"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Stop Sowing</w:t>
            </w:r>
          </w:p>
        </w:tc>
        <w:tc>
          <w:tcPr>
            <w:tcW w:w="1306"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Stop Sowing</w:t>
            </w:r>
          </w:p>
        </w:tc>
        <w:tc>
          <w:tcPr>
            <w:tcW w:w="1309"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Stop Sowing</w:t>
            </w:r>
          </w:p>
        </w:tc>
        <w:tc>
          <w:tcPr>
            <w:tcW w:w="1306"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Stop Sowing</w:t>
            </w:r>
          </w:p>
        </w:tc>
      </w:tr>
      <w:tr w:rsidR="001E549A" w:rsidTr="004B2552">
        <w:tc>
          <w:tcPr>
            <w:tcW w:w="1173"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Canola Sown</w:t>
            </w:r>
          </w:p>
        </w:tc>
        <w:tc>
          <w:tcPr>
            <w:tcW w:w="1308"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&gt;25mm Wait &lt;10mm Consider Fallow</w:t>
            </w:r>
          </w:p>
        </w:tc>
        <w:tc>
          <w:tcPr>
            <w:tcW w:w="1305"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&gt;25mm Wait &lt;10mm Consider Fallow</w:t>
            </w:r>
          </w:p>
        </w:tc>
        <w:tc>
          <w:tcPr>
            <w:tcW w:w="1309"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&gt;25mm Wait &lt;10mm Consider Re Sowing to Barley</w:t>
            </w:r>
          </w:p>
        </w:tc>
        <w:tc>
          <w:tcPr>
            <w:tcW w:w="1306"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Wait </w:t>
            </w:r>
          </w:p>
        </w:tc>
        <w:tc>
          <w:tcPr>
            <w:tcW w:w="1309"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Wait</w:t>
            </w:r>
          </w:p>
        </w:tc>
        <w:tc>
          <w:tcPr>
            <w:tcW w:w="1306"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Wait </w:t>
            </w:r>
          </w:p>
        </w:tc>
      </w:tr>
      <w:tr w:rsidR="001E549A" w:rsidTr="004B2552">
        <w:tc>
          <w:tcPr>
            <w:tcW w:w="1173"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Legumes</w:t>
            </w:r>
          </w:p>
        </w:tc>
        <w:tc>
          <w:tcPr>
            <w:tcW w:w="1308"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Stop Sowing</w:t>
            </w:r>
          </w:p>
        </w:tc>
        <w:tc>
          <w:tcPr>
            <w:tcW w:w="1305"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Stop Sowing</w:t>
            </w:r>
          </w:p>
        </w:tc>
        <w:tc>
          <w:tcPr>
            <w:tcW w:w="1309"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Stop Sowing</w:t>
            </w:r>
          </w:p>
        </w:tc>
        <w:tc>
          <w:tcPr>
            <w:tcW w:w="1306"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Stop Sowing</w:t>
            </w:r>
          </w:p>
        </w:tc>
        <w:tc>
          <w:tcPr>
            <w:tcW w:w="1309"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Stop Sowing</w:t>
            </w:r>
          </w:p>
        </w:tc>
        <w:tc>
          <w:tcPr>
            <w:tcW w:w="1306"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Stop Sowing</w:t>
            </w:r>
          </w:p>
        </w:tc>
      </w:tr>
      <w:tr w:rsidR="001E549A" w:rsidTr="004B2552">
        <w:tc>
          <w:tcPr>
            <w:tcW w:w="1173"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Wheat </w:t>
            </w:r>
          </w:p>
        </w:tc>
        <w:tc>
          <w:tcPr>
            <w:tcW w:w="1308"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Consider Fallow</w:t>
            </w:r>
          </w:p>
        </w:tc>
        <w:tc>
          <w:tcPr>
            <w:tcW w:w="1305"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Consider Fallow</w:t>
            </w:r>
          </w:p>
        </w:tc>
        <w:tc>
          <w:tcPr>
            <w:tcW w:w="1309"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Continue Leave out heavy and shallow soils</w:t>
            </w:r>
          </w:p>
        </w:tc>
        <w:tc>
          <w:tcPr>
            <w:tcW w:w="1306"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Continue </w:t>
            </w:r>
          </w:p>
        </w:tc>
        <w:tc>
          <w:tcPr>
            <w:tcW w:w="1309"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Continue</w:t>
            </w:r>
          </w:p>
        </w:tc>
        <w:tc>
          <w:tcPr>
            <w:tcW w:w="1306"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Continue</w:t>
            </w:r>
          </w:p>
        </w:tc>
      </w:tr>
      <w:tr w:rsidR="001E549A" w:rsidTr="004B2552">
        <w:tc>
          <w:tcPr>
            <w:tcW w:w="1173"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Barley</w:t>
            </w:r>
          </w:p>
        </w:tc>
        <w:tc>
          <w:tcPr>
            <w:tcW w:w="1308"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Consider Fallow</w:t>
            </w:r>
          </w:p>
        </w:tc>
        <w:tc>
          <w:tcPr>
            <w:tcW w:w="1305"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Consider Fallow</w:t>
            </w:r>
          </w:p>
        </w:tc>
        <w:tc>
          <w:tcPr>
            <w:tcW w:w="1309"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Continue Leave out heavy and shallow soils</w:t>
            </w:r>
          </w:p>
        </w:tc>
        <w:tc>
          <w:tcPr>
            <w:tcW w:w="1306"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Continue </w:t>
            </w:r>
          </w:p>
        </w:tc>
        <w:tc>
          <w:tcPr>
            <w:tcW w:w="1309"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Continue</w:t>
            </w:r>
          </w:p>
        </w:tc>
        <w:tc>
          <w:tcPr>
            <w:tcW w:w="1306"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Continue</w:t>
            </w:r>
          </w:p>
        </w:tc>
      </w:tr>
      <w:tr w:rsidR="001E549A" w:rsidTr="004B2552">
        <w:tc>
          <w:tcPr>
            <w:tcW w:w="1173"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Late June</w:t>
            </w:r>
          </w:p>
        </w:tc>
        <w:tc>
          <w:tcPr>
            <w:tcW w:w="1308"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p>
        </w:tc>
        <w:tc>
          <w:tcPr>
            <w:tcW w:w="1305"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p>
        </w:tc>
        <w:tc>
          <w:tcPr>
            <w:tcW w:w="1309"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p>
        </w:tc>
        <w:tc>
          <w:tcPr>
            <w:tcW w:w="1306"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p>
        </w:tc>
        <w:tc>
          <w:tcPr>
            <w:tcW w:w="1309"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p>
        </w:tc>
        <w:tc>
          <w:tcPr>
            <w:tcW w:w="1306"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p>
        </w:tc>
      </w:tr>
      <w:tr w:rsidR="001E549A" w:rsidTr="004B2552">
        <w:tc>
          <w:tcPr>
            <w:tcW w:w="1173"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Canola Not Sown</w:t>
            </w:r>
          </w:p>
        </w:tc>
        <w:tc>
          <w:tcPr>
            <w:tcW w:w="1308"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Stop Sowing</w:t>
            </w:r>
          </w:p>
        </w:tc>
        <w:tc>
          <w:tcPr>
            <w:tcW w:w="1305"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Stop Sowing</w:t>
            </w:r>
          </w:p>
        </w:tc>
        <w:tc>
          <w:tcPr>
            <w:tcW w:w="1309"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Stop Sowing</w:t>
            </w:r>
          </w:p>
        </w:tc>
        <w:tc>
          <w:tcPr>
            <w:tcW w:w="1306"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Stop Sowing</w:t>
            </w:r>
          </w:p>
        </w:tc>
        <w:tc>
          <w:tcPr>
            <w:tcW w:w="1309"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Stop Sowing</w:t>
            </w:r>
          </w:p>
        </w:tc>
        <w:tc>
          <w:tcPr>
            <w:tcW w:w="1306"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Stop Sowing</w:t>
            </w:r>
          </w:p>
        </w:tc>
      </w:tr>
      <w:tr w:rsidR="001E549A" w:rsidTr="004B2552">
        <w:tc>
          <w:tcPr>
            <w:tcW w:w="1173"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Canola Sown</w:t>
            </w:r>
          </w:p>
        </w:tc>
        <w:tc>
          <w:tcPr>
            <w:tcW w:w="1308"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Consider Fallow</w:t>
            </w:r>
          </w:p>
        </w:tc>
        <w:tc>
          <w:tcPr>
            <w:tcW w:w="1305"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Consider Fallow </w:t>
            </w:r>
          </w:p>
        </w:tc>
        <w:tc>
          <w:tcPr>
            <w:tcW w:w="1309"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Consider Re=sowing to Cereals </w:t>
            </w:r>
          </w:p>
        </w:tc>
        <w:tc>
          <w:tcPr>
            <w:tcW w:w="1306"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Consider Re=sowing to Cereals</w:t>
            </w:r>
          </w:p>
        </w:tc>
        <w:tc>
          <w:tcPr>
            <w:tcW w:w="1309"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Consider Re=sowing to Cereals</w:t>
            </w:r>
          </w:p>
        </w:tc>
        <w:tc>
          <w:tcPr>
            <w:tcW w:w="1306"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Wait </w:t>
            </w:r>
          </w:p>
        </w:tc>
      </w:tr>
      <w:tr w:rsidR="001E549A" w:rsidTr="004B2552">
        <w:tc>
          <w:tcPr>
            <w:tcW w:w="1173"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Legumes</w:t>
            </w:r>
          </w:p>
        </w:tc>
        <w:tc>
          <w:tcPr>
            <w:tcW w:w="1308"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Stop Sowing</w:t>
            </w:r>
          </w:p>
        </w:tc>
        <w:tc>
          <w:tcPr>
            <w:tcW w:w="1305"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Stop Sowing</w:t>
            </w:r>
          </w:p>
        </w:tc>
        <w:tc>
          <w:tcPr>
            <w:tcW w:w="1309"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Stop Sowing</w:t>
            </w:r>
          </w:p>
        </w:tc>
        <w:tc>
          <w:tcPr>
            <w:tcW w:w="1306"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Stop Sowing</w:t>
            </w:r>
          </w:p>
        </w:tc>
        <w:tc>
          <w:tcPr>
            <w:tcW w:w="1309"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Stop Sowing</w:t>
            </w:r>
          </w:p>
        </w:tc>
        <w:tc>
          <w:tcPr>
            <w:tcW w:w="1306"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Stop Sowing</w:t>
            </w:r>
          </w:p>
        </w:tc>
      </w:tr>
      <w:tr w:rsidR="001E549A" w:rsidTr="004B2552">
        <w:tc>
          <w:tcPr>
            <w:tcW w:w="1173"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Wheat </w:t>
            </w:r>
          </w:p>
        </w:tc>
        <w:tc>
          <w:tcPr>
            <w:tcW w:w="1308"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Consider Fallow</w:t>
            </w:r>
          </w:p>
        </w:tc>
        <w:tc>
          <w:tcPr>
            <w:tcW w:w="1305"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Consider Fallow</w:t>
            </w:r>
          </w:p>
        </w:tc>
        <w:tc>
          <w:tcPr>
            <w:tcW w:w="1309"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Consider short season Barley or wheat/Fallow</w:t>
            </w:r>
          </w:p>
        </w:tc>
        <w:tc>
          <w:tcPr>
            <w:tcW w:w="1306" w:type="dxa"/>
          </w:tcPr>
          <w:p w:rsidR="001E549A" w:rsidRDefault="001E549A" w:rsidP="001E549A">
            <w:r w:rsidRPr="00E13CCE">
              <w:rPr>
                <w:rFonts w:ascii="&amp;quot" w:eastAsia="Times New Roman" w:hAnsi="&amp;quot" w:cs="Times New Roman"/>
                <w:color w:val="222222"/>
                <w:sz w:val="21"/>
                <w:szCs w:val="21"/>
                <w:bdr w:val="none" w:sz="0" w:space="0" w:color="auto" w:frame="1"/>
                <w:lang w:eastAsia="en-AU"/>
              </w:rPr>
              <w:t>Continue Leave out heavy and shallow soils</w:t>
            </w:r>
          </w:p>
        </w:tc>
        <w:tc>
          <w:tcPr>
            <w:tcW w:w="1309"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Continue</w:t>
            </w:r>
          </w:p>
        </w:tc>
        <w:tc>
          <w:tcPr>
            <w:tcW w:w="1306"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Continue</w:t>
            </w:r>
          </w:p>
        </w:tc>
      </w:tr>
      <w:tr w:rsidR="001E549A" w:rsidTr="004B2552">
        <w:tc>
          <w:tcPr>
            <w:tcW w:w="1173"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Barley</w:t>
            </w:r>
          </w:p>
        </w:tc>
        <w:tc>
          <w:tcPr>
            <w:tcW w:w="1308"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Consider Fallow</w:t>
            </w:r>
          </w:p>
        </w:tc>
        <w:tc>
          <w:tcPr>
            <w:tcW w:w="1305"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Consider Fallow</w:t>
            </w:r>
          </w:p>
        </w:tc>
        <w:tc>
          <w:tcPr>
            <w:tcW w:w="1309"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Consider short season wheat or barley</w:t>
            </w:r>
          </w:p>
        </w:tc>
        <w:tc>
          <w:tcPr>
            <w:tcW w:w="1306" w:type="dxa"/>
          </w:tcPr>
          <w:p w:rsidR="001E549A" w:rsidRDefault="001E549A" w:rsidP="001E549A">
            <w:r w:rsidRPr="00E13CCE">
              <w:rPr>
                <w:rFonts w:ascii="&amp;quot" w:eastAsia="Times New Roman" w:hAnsi="&amp;quot" w:cs="Times New Roman"/>
                <w:color w:val="222222"/>
                <w:sz w:val="21"/>
                <w:szCs w:val="21"/>
                <w:bdr w:val="none" w:sz="0" w:space="0" w:color="auto" w:frame="1"/>
                <w:lang w:eastAsia="en-AU"/>
              </w:rPr>
              <w:t>Continue Leave out heavy and shallow soils</w:t>
            </w:r>
          </w:p>
        </w:tc>
        <w:tc>
          <w:tcPr>
            <w:tcW w:w="1309"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Continue</w:t>
            </w:r>
          </w:p>
        </w:tc>
        <w:tc>
          <w:tcPr>
            <w:tcW w:w="1306" w:type="dxa"/>
          </w:tcPr>
          <w:p w:rsidR="001E549A" w:rsidRDefault="001E549A" w:rsidP="001E549A">
            <w:pPr>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Continue</w:t>
            </w:r>
          </w:p>
        </w:tc>
      </w:tr>
    </w:tbl>
    <w:p w:rsidR="00B62099" w:rsidRDefault="00B62099"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4B2552" w:rsidRDefault="004B2552"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D5126E" w:rsidRPr="0049331C" w:rsidRDefault="00D5126E" w:rsidP="00D5126E">
      <w:pPr>
        <w:spacing w:after="0" w:line="240" w:lineRule="auto"/>
        <w:jc w:val="both"/>
        <w:textAlignment w:val="baseline"/>
        <w:rPr>
          <w:rFonts w:ascii="&amp;quot" w:eastAsia="Times New Roman" w:hAnsi="&amp;quot" w:cs="Times New Roman"/>
          <w:sz w:val="21"/>
          <w:szCs w:val="21"/>
          <w:bdr w:val="none" w:sz="0" w:space="0" w:color="auto" w:frame="1"/>
          <w:lang w:eastAsia="en-AU"/>
        </w:rPr>
      </w:pPr>
      <w:r w:rsidRPr="00D5126E">
        <w:rPr>
          <w:rFonts w:ascii="&amp;quot" w:eastAsia="Times New Roman" w:hAnsi="&amp;quot" w:cs="Times New Roman"/>
          <w:color w:val="222222"/>
          <w:sz w:val="21"/>
          <w:szCs w:val="21"/>
          <w:bdr w:val="none" w:sz="0" w:space="0" w:color="auto" w:frame="1"/>
          <w:lang w:eastAsia="en-AU"/>
        </w:rPr>
        <w:t xml:space="preserve">I realise the dry start has not made seeding easy for many and many of you are considering what to do with </w:t>
      </w:r>
      <w:r w:rsidR="00B62099">
        <w:rPr>
          <w:rFonts w:ascii="&amp;quot" w:eastAsia="Times New Roman" w:hAnsi="&amp;quot" w:cs="Times New Roman"/>
          <w:color w:val="222222"/>
          <w:sz w:val="21"/>
          <w:szCs w:val="21"/>
          <w:bdr w:val="none" w:sz="0" w:space="0" w:color="auto" w:frame="1"/>
          <w:lang w:eastAsia="en-AU"/>
        </w:rPr>
        <w:t>the remaining seeding program</w:t>
      </w:r>
      <w:r w:rsidR="0095210F">
        <w:rPr>
          <w:rFonts w:ascii="&amp;quot" w:eastAsia="Times New Roman" w:hAnsi="&amp;quot" w:cs="Times New Roman"/>
          <w:color w:val="222222"/>
          <w:sz w:val="21"/>
          <w:szCs w:val="21"/>
          <w:bdr w:val="none" w:sz="0" w:space="0" w:color="auto" w:frame="1"/>
          <w:lang w:eastAsia="en-AU"/>
        </w:rPr>
        <w:t xml:space="preserve"> </w:t>
      </w:r>
      <w:r w:rsidR="00C3623D">
        <w:rPr>
          <w:rFonts w:ascii="&amp;quot" w:eastAsia="Times New Roman" w:hAnsi="&amp;quot" w:cs="Times New Roman"/>
          <w:color w:val="222222"/>
          <w:sz w:val="21"/>
          <w:szCs w:val="21"/>
          <w:bdr w:val="none" w:sz="0" w:space="0" w:color="auto" w:frame="1"/>
          <w:lang w:eastAsia="en-AU"/>
        </w:rPr>
        <w:t>especially</w:t>
      </w:r>
      <w:r w:rsidR="0095210F">
        <w:rPr>
          <w:rFonts w:ascii="&amp;quot" w:eastAsia="Times New Roman" w:hAnsi="&amp;quot" w:cs="Times New Roman"/>
          <w:color w:val="222222"/>
          <w:sz w:val="21"/>
          <w:szCs w:val="21"/>
          <w:bdr w:val="none" w:sz="0" w:space="0" w:color="auto" w:frame="1"/>
          <w:lang w:eastAsia="en-AU"/>
        </w:rPr>
        <w:t xml:space="preserve"> with no significant rainfall predicted before </w:t>
      </w:r>
      <w:r w:rsidR="00343740">
        <w:rPr>
          <w:rFonts w:ascii="&amp;quot" w:eastAsia="Times New Roman" w:hAnsi="&amp;quot" w:cs="Times New Roman"/>
          <w:color w:val="222222"/>
          <w:sz w:val="21"/>
          <w:szCs w:val="21"/>
          <w:bdr w:val="none" w:sz="0" w:space="0" w:color="auto" w:frame="1"/>
          <w:lang w:eastAsia="en-AU"/>
        </w:rPr>
        <w:t xml:space="preserve">the end </w:t>
      </w:r>
      <w:r w:rsidR="0095210F">
        <w:rPr>
          <w:rFonts w:ascii="&amp;quot" w:eastAsia="Times New Roman" w:hAnsi="&amp;quot" w:cs="Times New Roman"/>
          <w:color w:val="222222"/>
          <w:sz w:val="21"/>
          <w:szCs w:val="21"/>
          <w:bdr w:val="none" w:sz="0" w:space="0" w:color="auto" w:frame="1"/>
          <w:lang w:eastAsia="en-AU"/>
        </w:rPr>
        <w:t xml:space="preserve"> </w:t>
      </w:r>
      <w:r w:rsidR="00343740">
        <w:rPr>
          <w:rFonts w:ascii="&amp;quot" w:eastAsia="Times New Roman" w:hAnsi="&amp;quot" w:cs="Times New Roman"/>
          <w:color w:val="222222"/>
          <w:sz w:val="21"/>
          <w:szCs w:val="21"/>
          <w:bdr w:val="none" w:sz="0" w:space="0" w:color="auto" w:frame="1"/>
          <w:lang w:eastAsia="en-AU"/>
        </w:rPr>
        <w:t xml:space="preserve">of </w:t>
      </w:r>
      <w:r w:rsidR="0095210F">
        <w:rPr>
          <w:rFonts w:ascii="&amp;quot" w:eastAsia="Times New Roman" w:hAnsi="&amp;quot" w:cs="Times New Roman"/>
          <w:color w:val="222222"/>
          <w:sz w:val="21"/>
          <w:szCs w:val="21"/>
          <w:bdr w:val="none" w:sz="0" w:space="0" w:color="auto" w:frame="1"/>
          <w:lang w:eastAsia="en-AU"/>
        </w:rPr>
        <w:t>the first week</w:t>
      </w:r>
      <w:r w:rsidR="00343740">
        <w:rPr>
          <w:rFonts w:ascii="&amp;quot" w:eastAsia="Times New Roman" w:hAnsi="&amp;quot" w:cs="Times New Roman"/>
          <w:color w:val="222222"/>
          <w:sz w:val="21"/>
          <w:szCs w:val="21"/>
          <w:bdr w:val="none" w:sz="0" w:space="0" w:color="auto" w:frame="1"/>
          <w:lang w:eastAsia="en-AU"/>
        </w:rPr>
        <w:t xml:space="preserve"> in</w:t>
      </w:r>
      <w:r w:rsidR="0095210F">
        <w:rPr>
          <w:rFonts w:ascii="&amp;quot" w:eastAsia="Times New Roman" w:hAnsi="&amp;quot" w:cs="Times New Roman"/>
          <w:color w:val="222222"/>
          <w:sz w:val="21"/>
          <w:szCs w:val="21"/>
          <w:bdr w:val="none" w:sz="0" w:space="0" w:color="auto" w:frame="1"/>
          <w:lang w:eastAsia="en-AU"/>
        </w:rPr>
        <w:t xml:space="preserve"> Jun</w:t>
      </w:r>
      <w:r w:rsidR="0095210F" w:rsidRPr="0049331C">
        <w:rPr>
          <w:rFonts w:ascii="&amp;quot" w:eastAsia="Times New Roman" w:hAnsi="&amp;quot" w:cs="Times New Roman"/>
          <w:sz w:val="21"/>
          <w:szCs w:val="21"/>
          <w:bdr w:val="none" w:sz="0" w:space="0" w:color="auto" w:frame="1"/>
          <w:lang w:eastAsia="en-AU"/>
        </w:rPr>
        <w:t>e</w:t>
      </w:r>
      <w:r w:rsidR="00F15C94" w:rsidRPr="0049331C">
        <w:rPr>
          <w:rFonts w:ascii="&amp;quot" w:eastAsia="Times New Roman" w:hAnsi="&amp;quot" w:cs="Times New Roman"/>
          <w:sz w:val="21"/>
          <w:szCs w:val="21"/>
          <w:bdr w:val="none" w:sz="0" w:space="0" w:color="auto" w:frame="1"/>
          <w:lang w:eastAsia="en-AU"/>
        </w:rPr>
        <w:t>.</w:t>
      </w:r>
    </w:p>
    <w:p w:rsidR="006078F2" w:rsidRDefault="006078F2"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B62099" w:rsidRDefault="00B62099"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B62099" w:rsidRDefault="00B62099"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noProof/>
        </w:rPr>
        <w:lastRenderedPageBreak/>
        <w:drawing>
          <wp:inline distT="0" distB="0" distL="0" distR="0">
            <wp:extent cx="2313595" cy="2431761"/>
            <wp:effectExtent l="0" t="0" r="0" b="6985"/>
            <wp:docPr id="3" name="Picture 3" descr="Current year to date rainfall totals for Wester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Current year to date rainfall totals for Western Austral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5274" cy="2475568"/>
                    </a:xfrm>
                    <a:prstGeom prst="rect">
                      <a:avLst/>
                    </a:prstGeom>
                    <a:noFill/>
                    <a:ln>
                      <a:noFill/>
                    </a:ln>
                  </pic:spPr>
                </pic:pic>
              </a:graphicData>
            </a:graphic>
          </wp:inline>
        </w:drawing>
      </w:r>
      <w:r w:rsidR="00F15C94">
        <w:rPr>
          <w:rFonts w:ascii="&amp;quot" w:eastAsia="Times New Roman" w:hAnsi="&amp;quot" w:cs="Times New Roman"/>
          <w:color w:val="222222"/>
          <w:sz w:val="21"/>
          <w:szCs w:val="21"/>
          <w:bdr w:val="none" w:sz="0" w:space="0" w:color="auto" w:frame="1"/>
          <w:lang w:eastAsia="en-AU"/>
        </w:rPr>
        <w:t xml:space="preserve"> </w:t>
      </w:r>
      <w:r w:rsidR="00F15C94">
        <w:rPr>
          <w:rFonts w:ascii="&amp;quot" w:eastAsia="Times New Roman" w:hAnsi="&amp;quot" w:cs="Times New Roman"/>
          <w:noProof/>
          <w:color w:val="222222"/>
          <w:sz w:val="21"/>
          <w:szCs w:val="21"/>
          <w:bdr w:val="none" w:sz="0" w:space="0" w:color="auto" w:frame="1"/>
          <w:lang w:eastAsia="en-AU"/>
        </w:rPr>
        <w:drawing>
          <wp:inline distT="0" distB="0" distL="0" distR="0">
            <wp:extent cx="2882036" cy="247487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8915" cy="2480787"/>
                    </a:xfrm>
                    <a:prstGeom prst="rect">
                      <a:avLst/>
                    </a:prstGeom>
                    <a:noFill/>
                    <a:ln>
                      <a:noFill/>
                    </a:ln>
                  </pic:spPr>
                </pic:pic>
              </a:graphicData>
            </a:graphic>
          </wp:inline>
        </w:drawing>
      </w:r>
    </w:p>
    <w:p w:rsidR="00F15C94" w:rsidRDefault="00F15C94"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4F0AF0" w:rsidRDefault="009B4F01"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With low </w:t>
      </w:r>
      <w:r w:rsidR="00520A5C">
        <w:rPr>
          <w:rFonts w:ascii="&amp;quot" w:eastAsia="Times New Roman" w:hAnsi="&amp;quot" w:cs="Times New Roman"/>
          <w:color w:val="222222"/>
          <w:sz w:val="21"/>
          <w:szCs w:val="21"/>
          <w:bdr w:val="none" w:sz="0" w:space="0" w:color="auto" w:frame="1"/>
          <w:lang w:eastAsia="en-AU"/>
        </w:rPr>
        <w:t xml:space="preserve">levels of subsoil moisture different decisions will be made depending on soil type.  </w:t>
      </w:r>
    </w:p>
    <w:p w:rsidR="00520A5C" w:rsidRDefault="00520A5C"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520A5C" w:rsidRDefault="00BD0EF4"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Heavy soils will take more moisture </w:t>
      </w:r>
      <w:r w:rsidR="00B320C9">
        <w:rPr>
          <w:rFonts w:ascii="&amp;quot" w:eastAsia="Times New Roman" w:hAnsi="&amp;quot" w:cs="Times New Roman"/>
          <w:color w:val="222222"/>
          <w:sz w:val="21"/>
          <w:szCs w:val="21"/>
          <w:bdr w:val="none" w:sz="0" w:space="0" w:color="auto" w:frame="1"/>
          <w:lang w:eastAsia="en-AU"/>
        </w:rPr>
        <w:t xml:space="preserve">to wet up and </w:t>
      </w:r>
      <w:r w:rsidR="00FF4CE5">
        <w:rPr>
          <w:rFonts w:ascii="&amp;quot" w:eastAsia="Times New Roman" w:hAnsi="&amp;quot" w:cs="Times New Roman"/>
          <w:color w:val="222222"/>
          <w:sz w:val="21"/>
          <w:szCs w:val="21"/>
          <w:bdr w:val="none" w:sz="0" w:space="0" w:color="auto" w:frame="1"/>
          <w:lang w:eastAsia="en-AU"/>
        </w:rPr>
        <w:t xml:space="preserve">provide plant available water, whereas lighter soil types will require less water to wet and grow a crop.  The fallow charts and tables highlight the water storage capacity of different soil types and rainfall required to germinate a sown crop.  </w:t>
      </w:r>
    </w:p>
    <w:p w:rsidR="00FF4CE5" w:rsidRDefault="00FF4CE5"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DD7FC4" w:rsidRPr="00DD7FC4" w:rsidRDefault="00DD7FC4" w:rsidP="00DD7FC4">
      <w:r w:rsidRPr="00DD7FC4">
        <w:t xml:space="preserve">Large areas of the state have &lt;5mm of stored soil water and which means soils stronger than a </w:t>
      </w:r>
      <w:r w:rsidR="00684DE8">
        <w:t>loam will</w:t>
      </w:r>
      <w:r w:rsidRPr="00DD7FC4">
        <w:t xml:space="preserve"> require </w:t>
      </w:r>
      <w:r w:rsidR="00684DE8">
        <w:t xml:space="preserve">at least </w:t>
      </w:r>
      <w:r w:rsidRPr="00DD7FC4">
        <w:t xml:space="preserve">20mm to get to lower storage limit. </w:t>
      </w:r>
    </w:p>
    <w:p w:rsidR="00DD7FC4" w:rsidRDefault="00DD7FC4"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FF4CE5" w:rsidRDefault="00FF4CE5"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Remembering that any seeding operation with tynes is likely to </w:t>
      </w:r>
      <w:r w:rsidR="00684DE8">
        <w:rPr>
          <w:rFonts w:ascii="&amp;quot" w:eastAsia="Times New Roman" w:hAnsi="&amp;quot" w:cs="Times New Roman"/>
          <w:color w:val="222222"/>
          <w:sz w:val="21"/>
          <w:szCs w:val="21"/>
          <w:bdr w:val="none" w:sz="0" w:space="0" w:color="auto" w:frame="1"/>
          <w:lang w:eastAsia="en-AU"/>
        </w:rPr>
        <w:t xml:space="preserve">cause a loss of up to </w:t>
      </w:r>
      <w:r w:rsidR="00962014">
        <w:rPr>
          <w:rFonts w:ascii="&amp;quot" w:eastAsia="Times New Roman" w:hAnsi="&amp;quot" w:cs="Times New Roman"/>
          <w:color w:val="222222"/>
          <w:sz w:val="21"/>
          <w:szCs w:val="21"/>
          <w:bdr w:val="none" w:sz="0" w:space="0" w:color="auto" w:frame="1"/>
          <w:lang w:eastAsia="en-AU"/>
        </w:rPr>
        <w:t>5</w:t>
      </w:r>
      <w:r w:rsidR="00962014">
        <w:rPr>
          <w:rFonts w:ascii="&amp;quot" w:eastAsia="Times New Roman" w:hAnsi="&amp;quot" w:cs="Times New Roman"/>
          <w:color w:val="222222"/>
          <w:sz w:val="21"/>
          <w:szCs w:val="21"/>
          <w:bdr w:val="none" w:sz="0" w:space="0" w:color="auto" w:frame="1"/>
          <w:lang w:eastAsia="en-AU"/>
        </w:rPr>
        <w:t xml:space="preserve">mm </w:t>
      </w:r>
      <w:bookmarkStart w:id="0" w:name="_GoBack"/>
      <w:r w:rsidR="00962014">
        <w:rPr>
          <w:rFonts w:ascii="&amp;quot" w:eastAsia="Times New Roman" w:hAnsi="&amp;quot" w:cs="Times New Roman"/>
          <w:color w:val="222222"/>
          <w:sz w:val="21"/>
          <w:szCs w:val="21"/>
          <w:bdr w:val="none" w:sz="0" w:space="0" w:color="auto" w:frame="1"/>
          <w:lang w:eastAsia="en-AU"/>
        </w:rPr>
        <w:t>(and if hot and windy 10mm)</w:t>
      </w:r>
      <w:bookmarkEnd w:id="0"/>
      <w:r w:rsidR="00962014">
        <w:rPr>
          <w:rFonts w:ascii="&amp;quot" w:eastAsia="Times New Roman" w:hAnsi="&amp;quot" w:cs="Times New Roman"/>
          <w:color w:val="222222"/>
          <w:sz w:val="21"/>
          <w:szCs w:val="21"/>
          <w:bdr w:val="none" w:sz="0" w:space="0" w:color="auto" w:frame="1"/>
          <w:lang w:eastAsia="en-AU"/>
        </w:rPr>
        <w:t xml:space="preserve"> </w:t>
      </w:r>
      <w:r>
        <w:rPr>
          <w:rFonts w:ascii="&amp;quot" w:eastAsia="Times New Roman" w:hAnsi="&amp;quot" w:cs="Times New Roman"/>
          <w:color w:val="222222"/>
          <w:sz w:val="21"/>
          <w:szCs w:val="21"/>
          <w:bdr w:val="none" w:sz="0" w:space="0" w:color="auto" w:frame="1"/>
          <w:lang w:eastAsia="en-AU"/>
        </w:rPr>
        <w:t xml:space="preserve">of </w:t>
      </w:r>
      <w:r w:rsidR="00684DE8">
        <w:rPr>
          <w:rFonts w:ascii="&amp;quot" w:eastAsia="Times New Roman" w:hAnsi="&amp;quot" w:cs="Times New Roman"/>
          <w:color w:val="222222"/>
          <w:sz w:val="21"/>
          <w:szCs w:val="21"/>
          <w:bdr w:val="none" w:sz="0" w:space="0" w:color="auto" w:frame="1"/>
          <w:lang w:eastAsia="en-AU"/>
        </w:rPr>
        <w:t xml:space="preserve">any </w:t>
      </w:r>
      <w:r>
        <w:rPr>
          <w:rFonts w:ascii="&amp;quot" w:eastAsia="Times New Roman" w:hAnsi="&amp;quot" w:cs="Times New Roman"/>
          <w:color w:val="222222"/>
          <w:sz w:val="21"/>
          <w:szCs w:val="21"/>
          <w:bdr w:val="none" w:sz="0" w:space="0" w:color="auto" w:frame="1"/>
          <w:lang w:eastAsia="en-AU"/>
        </w:rPr>
        <w:t xml:space="preserve">stored water.  </w:t>
      </w:r>
    </w:p>
    <w:p w:rsidR="00BD0EF4" w:rsidRDefault="00BD0EF4"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4F0AF0" w:rsidRDefault="004F0AF0"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9C496E" w:rsidRDefault="009C496E" w:rsidP="009C496E">
      <w:r w:rsidRPr="00504FE1">
        <w:rPr>
          <w:noProof/>
        </w:rPr>
        <w:drawing>
          <wp:inline distT="0" distB="0" distL="0" distR="0" wp14:anchorId="6D7AF573" wp14:editId="212734F7">
            <wp:extent cx="3054383" cy="3478339"/>
            <wp:effectExtent l="0" t="0" r="0" b="8255"/>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pic:cNvPicPr>
                      <a:picLocks noChangeAspect="1" noChangeArrowheads="1"/>
                    </pic:cNvPicPr>
                  </pic:nvPicPr>
                  <pic:blipFill>
                    <a:blip r:embed="rId7" cstate="print"/>
                    <a:srcRect/>
                    <a:stretch>
                      <a:fillRect/>
                    </a:stretch>
                  </pic:blipFill>
                  <pic:spPr bwMode="auto">
                    <a:xfrm>
                      <a:off x="0" y="0"/>
                      <a:ext cx="3064231" cy="3489553"/>
                    </a:xfrm>
                    <a:prstGeom prst="rect">
                      <a:avLst/>
                    </a:prstGeom>
                    <a:noFill/>
                    <a:ln w="9525">
                      <a:noFill/>
                      <a:miter lim="800000"/>
                      <a:headEnd/>
                      <a:tailEnd/>
                    </a:ln>
                  </pic:spPr>
                </pic:pic>
              </a:graphicData>
            </a:graphic>
          </wp:inline>
        </w:drawing>
      </w:r>
    </w:p>
    <w:p w:rsidR="009C496E" w:rsidRDefault="009C496E" w:rsidP="009C496E">
      <w:r>
        <w:rPr>
          <w:noProof/>
        </w:rPr>
        <w:lastRenderedPageBreak/>
        <w:drawing>
          <wp:inline distT="0" distB="0" distL="0" distR="0" wp14:anchorId="7827A8B1" wp14:editId="247F7AA6">
            <wp:extent cx="5730875" cy="341312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3413125"/>
                    </a:xfrm>
                    <a:prstGeom prst="rect">
                      <a:avLst/>
                    </a:prstGeom>
                    <a:noFill/>
                    <a:ln>
                      <a:noFill/>
                    </a:ln>
                  </pic:spPr>
                </pic:pic>
              </a:graphicData>
            </a:graphic>
          </wp:inline>
        </w:drawing>
      </w:r>
    </w:p>
    <w:p w:rsidR="009C496E" w:rsidRPr="00DD7FC4" w:rsidRDefault="009C496E" w:rsidP="009C496E">
      <w:r w:rsidRPr="00DD7FC4">
        <w:t>Clay soils in the LRZ are not going to receive enough water to satisfy the soil let alone grow a crop. These soils are best fallowed.</w:t>
      </w:r>
    </w:p>
    <w:p w:rsidR="009C496E" w:rsidRPr="00DD7FC4" w:rsidRDefault="009C496E" w:rsidP="009C496E">
      <w:r w:rsidRPr="00DD7FC4">
        <w:t xml:space="preserve">Soils </w:t>
      </w:r>
      <w:r w:rsidR="00522BFB" w:rsidRPr="00DD7FC4">
        <w:t>in rainfall environments which can achieve a “full bucket” or Full PAWC, can yield well. The economics associated with having a crop in a low production year become more favourable as price tends to increase.</w:t>
      </w:r>
    </w:p>
    <w:p w:rsidR="00B62099" w:rsidRDefault="00B62099"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6078F2" w:rsidRDefault="006078F2"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When faced with an adverse season all decision</w:t>
      </w:r>
      <w:r w:rsidR="00BB47A6">
        <w:rPr>
          <w:rFonts w:ascii="&amp;quot" w:eastAsia="Times New Roman" w:hAnsi="&amp;quot" w:cs="Times New Roman"/>
          <w:color w:val="222222"/>
          <w:sz w:val="21"/>
          <w:szCs w:val="21"/>
          <w:bdr w:val="none" w:sz="0" w:space="0" w:color="auto" w:frame="1"/>
          <w:lang w:eastAsia="en-AU"/>
        </w:rPr>
        <w:t>s</w:t>
      </w:r>
      <w:r>
        <w:rPr>
          <w:rFonts w:ascii="&amp;quot" w:eastAsia="Times New Roman" w:hAnsi="&amp;quot" w:cs="Times New Roman"/>
          <w:color w:val="222222"/>
          <w:sz w:val="21"/>
          <w:szCs w:val="21"/>
          <w:bdr w:val="none" w:sz="0" w:space="0" w:color="auto" w:frame="1"/>
          <w:lang w:eastAsia="en-AU"/>
        </w:rPr>
        <w:t xml:space="preserve"> fall back to two broad principles</w:t>
      </w:r>
      <w:r w:rsidR="004E48C5">
        <w:rPr>
          <w:rFonts w:ascii="&amp;quot" w:eastAsia="Times New Roman" w:hAnsi="&amp;quot" w:cs="Times New Roman"/>
          <w:color w:val="222222"/>
          <w:sz w:val="21"/>
          <w:szCs w:val="21"/>
          <w:bdr w:val="none" w:sz="0" w:space="0" w:color="auto" w:frame="1"/>
          <w:lang w:eastAsia="en-AU"/>
        </w:rPr>
        <w:t xml:space="preserve"> </w:t>
      </w:r>
    </w:p>
    <w:p w:rsidR="004E48C5" w:rsidRDefault="004E48C5" w:rsidP="004E48C5">
      <w:pPr>
        <w:pStyle w:val="ListParagraph"/>
        <w:numPr>
          <w:ilvl w:val="0"/>
          <w:numId w:val="7"/>
        </w:num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sidRPr="00F15C94">
        <w:rPr>
          <w:rFonts w:ascii="&amp;quot" w:eastAsia="Times New Roman" w:hAnsi="&amp;quot" w:cs="Times New Roman"/>
          <w:b/>
          <w:color w:val="222222"/>
          <w:sz w:val="21"/>
          <w:szCs w:val="21"/>
          <w:bdr w:val="none" w:sz="0" w:space="0" w:color="auto" w:frame="1"/>
          <w:lang w:eastAsia="en-AU"/>
        </w:rPr>
        <w:t xml:space="preserve">My business </w:t>
      </w:r>
      <w:r w:rsidR="00684DE8">
        <w:rPr>
          <w:rFonts w:ascii="&amp;quot" w:eastAsia="Times New Roman" w:hAnsi="&amp;quot" w:cs="Times New Roman"/>
          <w:b/>
          <w:color w:val="222222"/>
          <w:sz w:val="21"/>
          <w:szCs w:val="21"/>
          <w:bdr w:val="none" w:sz="0" w:space="0" w:color="auto" w:frame="1"/>
          <w:lang w:eastAsia="en-AU"/>
        </w:rPr>
        <w:t xml:space="preserve">is </w:t>
      </w:r>
      <w:r w:rsidRPr="00F15C94">
        <w:rPr>
          <w:rFonts w:ascii="&amp;quot" w:eastAsia="Times New Roman" w:hAnsi="&amp;quot" w:cs="Times New Roman"/>
          <w:b/>
          <w:color w:val="222222"/>
          <w:sz w:val="21"/>
          <w:szCs w:val="21"/>
          <w:bdr w:val="none" w:sz="0" w:space="0" w:color="auto" w:frame="1"/>
          <w:lang w:eastAsia="en-AU"/>
        </w:rPr>
        <w:t>under financial pressure</w:t>
      </w:r>
      <w:r>
        <w:rPr>
          <w:rFonts w:ascii="&amp;quot" w:eastAsia="Times New Roman" w:hAnsi="&amp;quot" w:cs="Times New Roman"/>
          <w:color w:val="222222"/>
          <w:sz w:val="21"/>
          <w:szCs w:val="21"/>
          <w:bdr w:val="none" w:sz="0" w:space="0" w:color="auto" w:frame="1"/>
          <w:lang w:eastAsia="en-AU"/>
        </w:rPr>
        <w:t xml:space="preserve"> and therefore all decision</w:t>
      </w:r>
      <w:r w:rsidR="00684DE8">
        <w:rPr>
          <w:rFonts w:ascii="&amp;quot" w:eastAsia="Times New Roman" w:hAnsi="&amp;quot" w:cs="Times New Roman"/>
          <w:color w:val="222222"/>
          <w:sz w:val="21"/>
          <w:szCs w:val="21"/>
          <w:bdr w:val="none" w:sz="0" w:space="0" w:color="auto" w:frame="1"/>
          <w:lang w:eastAsia="en-AU"/>
        </w:rPr>
        <w:t>s</w:t>
      </w:r>
      <w:r>
        <w:rPr>
          <w:rFonts w:ascii="&amp;quot" w:eastAsia="Times New Roman" w:hAnsi="&amp;quot" w:cs="Times New Roman"/>
          <w:color w:val="222222"/>
          <w:sz w:val="21"/>
          <w:szCs w:val="21"/>
          <w:bdr w:val="none" w:sz="0" w:space="0" w:color="auto" w:frame="1"/>
          <w:lang w:eastAsia="en-AU"/>
        </w:rPr>
        <w:t xml:space="preserve"> are based on the cash impact on the business </w:t>
      </w:r>
    </w:p>
    <w:p w:rsidR="004E48C5" w:rsidRDefault="004E48C5" w:rsidP="004E48C5">
      <w:pPr>
        <w:pStyle w:val="ListParagraph"/>
        <w:numPr>
          <w:ilvl w:val="1"/>
          <w:numId w:val="7"/>
        </w:num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Is the decision I am making today going to generate a </w:t>
      </w:r>
      <w:r w:rsidR="00BB47A6">
        <w:rPr>
          <w:rFonts w:ascii="&amp;quot" w:eastAsia="Times New Roman" w:hAnsi="&amp;quot" w:cs="Times New Roman"/>
          <w:color w:val="222222"/>
          <w:sz w:val="21"/>
          <w:szCs w:val="21"/>
          <w:bdr w:val="none" w:sz="0" w:space="0" w:color="auto" w:frame="1"/>
          <w:lang w:eastAsia="en-AU"/>
        </w:rPr>
        <w:t xml:space="preserve">Cash </w:t>
      </w:r>
      <w:r>
        <w:rPr>
          <w:rFonts w:ascii="&amp;quot" w:eastAsia="Times New Roman" w:hAnsi="&amp;quot" w:cs="Times New Roman"/>
          <w:color w:val="222222"/>
          <w:sz w:val="21"/>
          <w:szCs w:val="21"/>
          <w:bdr w:val="none" w:sz="0" w:space="0" w:color="auto" w:frame="1"/>
          <w:lang w:eastAsia="en-AU"/>
        </w:rPr>
        <w:t xml:space="preserve">Margin because generating a </w:t>
      </w:r>
      <w:r w:rsidR="00BB47A6">
        <w:rPr>
          <w:rFonts w:ascii="&amp;quot" w:eastAsia="Times New Roman" w:hAnsi="&amp;quot" w:cs="Times New Roman"/>
          <w:color w:val="222222"/>
          <w:sz w:val="21"/>
          <w:szCs w:val="21"/>
          <w:bdr w:val="none" w:sz="0" w:space="0" w:color="auto" w:frame="1"/>
          <w:lang w:eastAsia="en-AU"/>
        </w:rPr>
        <w:t>Cash</w:t>
      </w:r>
      <w:r>
        <w:rPr>
          <w:rFonts w:ascii="&amp;quot" w:eastAsia="Times New Roman" w:hAnsi="&amp;quot" w:cs="Times New Roman"/>
          <w:color w:val="222222"/>
          <w:sz w:val="21"/>
          <w:szCs w:val="21"/>
          <w:bdr w:val="none" w:sz="0" w:space="0" w:color="auto" w:frame="1"/>
          <w:lang w:eastAsia="en-AU"/>
        </w:rPr>
        <w:t xml:space="preserve"> </w:t>
      </w:r>
      <w:r w:rsidR="00BB47A6">
        <w:rPr>
          <w:rFonts w:ascii="&amp;quot" w:eastAsia="Times New Roman" w:hAnsi="&amp;quot" w:cs="Times New Roman"/>
          <w:color w:val="222222"/>
          <w:sz w:val="21"/>
          <w:szCs w:val="21"/>
          <w:bdr w:val="none" w:sz="0" w:space="0" w:color="auto" w:frame="1"/>
          <w:lang w:eastAsia="en-AU"/>
        </w:rPr>
        <w:t>M</w:t>
      </w:r>
      <w:r>
        <w:rPr>
          <w:rFonts w:ascii="&amp;quot" w:eastAsia="Times New Roman" w:hAnsi="&amp;quot" w:cs="Times New Roman"/>
          <w:color w:val="222222"/>
          <w:sz w:val="21"/>
          <w:szCs w:val="21"/>
          <w:bdr w:val="none" w:sz="0" w:space="0" w:color="auto" w:frame="1"/>
          <w:lang w:eastAsia="en-AU"/>
        </w:rPr>
        <w:t>ar</w:t>
      </w:r>
      <w:r w:rsidR="00BB47A6">
        <w:rPr>
          <w:rFonts w:ascii="&amp;quot" w:eastAsia="Times New Roman" w:hAnsi="&amp;quot" w:cs="Times New Roman"/>
          <w:color w:val="222222"/>
          <w:sz w:val="21"/>
          <w:szCs w:val="21"/>
          <w:bdr w:val="none" w:sz="0" w:space="0" w:color="auto" w:frame="1"/>
          <w:lang w:eastAsia="en-AU"/>
        </w:rPr>
        <w:t>gin</w:t>
      </w:r>
      <w:r>
        <w:rPr>
          <w:rFonts w:ascii="&amp;quot" w:eastAsia="Times New Roman" w:hAnsi="&amp;quot" w:cs="Times New Roman"/>
          <w:color w:val="222222"/>
          <w:sz w:val="21"/>
          <w:szCs w:val="21"/>
          <w:bdr w:val="none" w:sz="0" w:space="0" w:color="auto" w:frame="1"/>
          <w:lang w:eastAsia="en-AU"/>
        </w:rPr>
        <w:t xml:space="preserve"> will have a positive impact on your business.  </w:t>
      </w:r>
    </w:p>
    <w:p w:rsidR="004E48C5" w:rsidRPr="004E48C5" w:rsidRDefault="004E48C5" w:rsidP="004E48C5">
      <w:pPr>
        <w:pStyle w:val="ListParagraph"/>
        <w:numPr>
          <w:ilvl w:val="1"/>
          <w:numId w:val="7"/>
        </w:num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All cost</w:t>
      </w:r>
      <w:r w:rsidR="00BB47A6">
        <w:rPr>
          <w:rFonts w:ascii="&amp;quot" w:eastAsia="Times New Roman" w:hAnsi="&amp;quot" w:cs="Times New Roman"/>
          <w:color w:val="222222"/>
          <w:sz w:val="21"/>
          <w:szCs w:val="21"/>
          <w:bdr w:val="none" w:sz="0" w:space="0" w:color="auto" w:frame="1"/>
          <w:lang w:eastAsia="en-AU"/>
        </w:rPr>
        <w:t>s</w:t>
      </w:r>
      <w:r>
        <w:rPr>
          <w:rFonts w:ascii="&amp;quot" w:eastAsia="Times New Roman" w:hAnsi="&amp;quot" w:cs="Times New Roman"/>
          <w:color w:val="222222"/>
          <w:sz w:val="21"/>
          <w:szCs w:val="21"/>
          <w:bdr w:val="none" w:sz="0" w:space="0" w:color="auto" w:frame="1"/>
          <w:lang w:eastAsia="en-AU"/>
        </w:rPr>
        <w:t xml:space="preserve"> already incurred are sunk costs, </w:t>
      </w:r>
      <w:r w:rsidR="00BB47A6">
        <w:rPr>
          <w:rFonts w:ascii="&amp;quot" w:eastAsia="Times New Roman" w:hAnsi="&amp;quot" w:cs="Times New Roman"/>
          <w:color w:val="222222"/>
          <w:sz w:val="21"/>
          <w:szCs w:val="21"/>
          <w:bdr w:val="none" w:sz="0" w:space="0" w:color="auto" w:frame="1"/>
          <w:lang w:eastAsia="en-AU"/>
        </w:rPr>
        <w:t xml:space="preserve">therefore the decision is </w:t>
      </w:r>
      <w:r w:rsidR="00684DE8">
        <w:rPr>
          <w:rFonts w:ascii="&amp;quot" w:eastAsia="Times New Roman" w:hAnsi="&amp;quot" w:cs="Times New Roman"/>
          <w:color w:val="222222"/>
          <w:sz w:val="21"/>
          <w:szCs w:val="21"/>
          <w:bdr w:val="none" w:sz="0" w:space="0" w:color="auto" w:frame="1"/>
          <w:lang w:eastAsia="en-AU"/>
        </w:rPr>
        <w:t>“W</w:t>
      </w:r>
      <w:r>
        <w:rPr>
          <w:rFonts w:ascii="&amp;quot" w:eastAsia="Times New Roman" w:hAnsi="&amp;quot" w:cs="Times New Roman"/>
          <w:color w:val="222222"/>
          <w:sz w:val="21"/>
          <w:szCs w:val="21"/>
          <w:bdr w:val="none" w:sz="0" w:space="0" w:color="auto" w:frame="1"/>
          <w:lang w:eastAsia="en-AU"/>
        </w:rPr>
        <w:t>ill the next cost improve the outcome by more than the cost</w:t>
      </w:r>
      <w:r w:rsidR="00684DE8">
        <w:rPr>
          <w:rFonts w:ascii="&amp;quot" w:eastAsia="Times New Roman" w:hAnsi="&amp;quot" w:cs="Times New Roman"/>
          <w:color w:val="222222"/>
          <w:sz w:val="21"/>
          <w:szCs w:val="21"/>
          <w:bdr w:val="none" w:sz="0" w:space="0" w:color="auto" w:frame="1"/>
          <w:lang w:eastAsia="en-AU"/>
        </w:rPr>
        <w:t>?”</w:t>
      </w:r>
      <w:r>
        <w:rPr>
          <w:rFonts w:ascii="&amp;quot" w:eastAsia="Times New Roman" w:hAnsi="&amp;quot" w:cs="Times New Roman"/>
          <w:color w:val="222222"/>
          <w:sz w:val="21"/>
          <w:szCs w:val="21"/>
          <w:bdr w:val="none" w:sz="0" w:space="0" w:color="auto" w:frame="1"/>
          <w:lang w:eastAsia="en-AU"/>
        </w:rPr>
        <w:t xml:space="preserve"> </w:t>
      </w:r>
    </w:p>
    <w:p w:rsidR="004E48C5" w:rsidRDefault="004E48C5" w:rsidP="004E48C5">
      <w:pPr>
        <w:pStyle w:val="ListParagraph"/>
        <w:numPr>
          <w:ilvl w:val="0"/>
          <w:numId w:val="7"/>
        </w:num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sidRPr="00F15C94">
        <w:rPr>
          <w:rFonts w:ascii="&amp;quot" w:eastAsia="Times New Roman" w:hAnsi="&amp;quot" w:cs="Times New Roman"/>
          <w:b/>
          <w:color w:val="222222"/>
          <w:sz w:val="21"/>
          <w:szCs w:val="21"/>
          <w:bdr w:val="none" w:sz="0" w:space="0" w:color="auto" w:frame="1"/>
          <w:lang w:eastAsia="en-AU"/>
        </w:rPr>
        <w:t>My business is in a strong position</w:t>
      </w:r>
      <w:r>
        <w:rPr>
          <w:rFonts w:ascii="&amp;quot" w:eastAsia="Times New Roman" w:hAnsi="&amp;quot" w:cs="Times New Roman"/>
          <w:color w:val="222222"/>
          <w:sz w:val="21"/>
          <w:szCs w:val="21"/>
          <w:bdr w:val="none" w:sz="0" w:space="0" w:color="auto" w:frame="1"/>
          <w:lang w:eastAsia="en-AU"/>
        </w:rPr>
        <w:t xml:space="preserve"> and therefore decisions can be based on </w:t>
      </w:r>
      <w:r w:rsidR="00BB47A6">
        <w:rPr>
          <w:rFonts w:ascii="&amp;quot" w:eastAsia="Times New Roman" w:hAnsi="&amp;quot" w:cs="Times New Roman"/>
          <w:color w:val="222222"/>
          <w:sz w:val="21"/>
          <w:szCs w:val="21"/>
          <w:bdr w:val="none" w:sz="0" w:space="0" w:color="auto" w:frame="1"/>
          <w:lang w:eastAsia="en-AU"/>
        </w:rPr>
        <w:t xml:space="preserve">a </w:t>
      </w:r>
      <w:r>
        <w:rPr>
          <w:rFonts w:ascii="&amp;quot" w:eastAsia="Times New Roman" w:hAnsi="&amp;quot" w:cs="Times New Roman"/>
          <w:color w:val="222222"/>
          <w:sz w:val="21"/>
          <w:szCs w:val="21"/>
          <w:bdr w:val="none" w:sz="0" w:space="0" w:color="auto" w:frame="1"/>
          <w:lang w:eastAsia="en-AU"/>
        </w:rPr>
        <w:t xml:space="preserve">profit basis and </w:t>
      </w:r>
      <w:r w:rsidR="00BB47A6">
        <w:rPr>
          <w:rFonts w:ascii="&amp;quot" w:eastAsia="Times New Roman" w:hAnsi="&amp;quot" w:cs="Times New Roman"/>
          <w:color w:val="222222"/>
          <w:sz w:val="21"/>
          <w:szCs w:val="21"/>
          <w:bdr w:val="none" w:sz="0" w:space="0" w:color="auto" w:frame="1"/>
          <w:lang w:eastAsia="en-AU"/>
        </w:rPr>
        <w:t xml:space="preserve">should </w:t>
      </w:r>
      <w:r>
        <w:rPr>
          <w:rFonts w:ascii="&amp;quot" w:eastAsia="Times New Roman" w:hAnsi="&amp;quot" w:cs="Times New Roman"/>
          <w:color w:val="222222"/>
          <w:sz w:val="21"/>
          <w:szCs w:val="21"/>
          <w:bdr w:val="none" w:sz="0" w:space="0" w:color="auto" w:frame="1"/>
          <w:lang w:eastAsia="en-AU"/>
        </w:rPr>
        <w:t xml:space="preserve">include </w:t>
      </w:r>
      <w:r w:rsidR="00BB47A6">
        <w:rPr>
          <w:rFonts w:ascii="&amp;quot" w:eastAsia="Times New Roman" w:hAnsi="&amp;quot" w:cs="Times New Roman"/>
          <w:color w:val="222222"/>
          <w:sz w:val="21"/>
          <w:szCs w:val="21"/>
          <w:bdr w:val="none" w:sz="0" w:space="0" w:color="auto" w:frame="1"/>
          <w:lang w:eastAsia="en-AU"/>
        </w:rPr>
        <w:t xml:space="preserve">the </w:t>
      </w:r>
      <w:r>
        <w:rPr>
          <w:rFonts w:ascii="&amp;quot" w:eastAsia="Times New Roman" w:hAnsi="&amp;quot" w:cs="Times New Roman"/>
          <w:color w:val="222222"/>
          <w:sz w:val="21"/>
          <w:szCs w:val="21"/>
          <w:bdr w:val="none" w:sz="0" w:space="0" w:color="auto" w:frame="1"/>
          <w:lang w:eastAsia="en-AU"/>
        </w:rPr>
        <w:t>deprecation</w:t>
      </w:r>
      <w:r w:rsidR="00BB47A6">
        <w:rPr>
          <w:rFonts w:ascii="&amp;quot" w:eastAsia="Times New Roman" w:hAnsi="&amp;quot" w:cs="Times New Roman"/>
          <w:color w:val="222222"/>
          <w:sz w:val="21"/>
          <w:szCs w:val="21"/>
          <w:bdr w:val="none" w:sz="0" w:space="0" w:color="auto" w:frame="1"/>
          <w:lang w:eastAsia="en-AU"/>
        </w:rPr>
        <w:t xml:space="preserve"> cost of machinery</w:t>
      </w:r>
      <w:r>
        <w:rPr>
          <w:rFonts w:ascii="&amp;quot" w:eastAsia="Times New Roman" w:hAnsi="&amp;quot" w:cs="Times New Roman"/>
          <w:color w:val="222222"/>
          <w:sz w:val="21"/>
          <w:szCs w:val="21"/>
          <w:bdr w:val="none" w:sz="0" w:space="0" w:color="auto" w:frame="1"/>
          <w:lang w:eastAsia="en-AU"/>
        </w:rPr>
        <w:t xml:space="preserve">, </w:t>
      </w:r>
      <w:r w:rsidR="00BB47A6">
        <w:rPr>
          <w:rFonts w:ascii="&amp;quot" w:eastAsia="Times New Roman" w:hAnsi="&amp;quot" w:cs="Times New Roman"/>
          <w:color w:val="222222"/>
          <w:sz w:val="21"/>
          <w:szCs w:val="21"/>
          <w:bdr w:val="none" w:sz="0" w:space="0" w:color="auto" w:frame="1"/>
          <w:lang w:eastAsia="en-AU"/>
        </w:rPr>
        <w:t xml:space="preserve">and taken into account future </w:t>
      </w:r>
      <w:r>
        <w:rPr>
          <w:rFonts w:ascii="&amp;quot" w:eastAsia="Times New Roman" w:hAnsi="&amp;quot" w:cs="Times New Roman"/>
          <w:color w:val="222222"/>
          <w:sz w:val="21"/>
          <w:szCs w:val="21"/>
          <w:bdr w:val="none" w:sz="0" w:space="0" w:color="auto" w:frame="1"/>
          <w:lang w:eastAsia="en-AU"/>
        </w:rPr>
        <w:t xml:space="preserve">rotational benefits.  </w:t>
      </w:r>
    </w:p>
    <w:p w:rsidR="00834580" w:rsidRDefault="00834580"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834580" w:rsidRDefault="00BB47A6"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At the start of the season and before you sow the crop your cash margin is equal to your gross margin. </w:t>
      </w:r>
      <w:r w:rsidR="004E48C5">
        <w:rPr>
          <w:rFonts w:ascii="&amp;quot" w:eastAsia="Times New Roman" w:hAnsi="&amp;quot" w:cs="Times New Roman"/>
          <w:color w:val="222222"/>
          <w:sz w:val="21"/>
          <w:szCs w:val="21"/>
          <w:bdr w:val="none" w:sz="0" w:space="0" w:color="auto" w:frame="1"/>
          <w:lang w:eastAsia="en-AU"/>
        </w:rPr>
        <w:t xml:space="preserve">To calculate </w:t>
      </w:r>
      <w:r>
        <w:rPr>
          <w:rFonts w:ascii="&amp;quot" w:eastAsia="Times New Roman" w:hAnsi="&amp;quot" w:cs="Times New Roman"/>
          <w:color w:val="222222"/>
          <w:sz w:val="21"/>
          <w:szCs w:val="21"/>
          <w:bdr w:val="none" w:sz="0" w:space="0" w:color="auto" w:frame="1"/>
          <w:lang w:eastAsia="en-AU"/>
        </w:rPr>
        <w:t xml:space="preserve">the </w:t>
      </w:r>
      <w:r w:rsidR="004E48C5">
        <w:rPr>
          <w:rFonts w:ascii="&amp;quot" w:eastAsia="Times New Roman" w:hAnsi="&amp;quot" w:cs="Times New Roman"/>
          <w:color w:val="222222"/>
          <w:sz w:val="21"/>
          <w:szCs w:val="21"/>
          <w:bdr w:val="none" w:sz="0" w:space="0" w:color="auto" w:frame="1"/>
          <w:lang w:eastAsia="en-AU"/>
        </w:rPr>
        <w:t xml:space="preserve">gross margin </w:t>
      </w:r>
      <w:r w:rsidR="007A1926">
        <w:rPr>
          <w:rFonts w:ascii="&amp;quot" w:eastAsia="Times New Roman" w:hAnsi="&amp;quot" w:cs="Times New Roman"/>
          <w:color w:val="222222"/>
          <w:sz w:val="21"/>
          <w:szCs w:val="21"/>
          <w:bdr w:val="none" w:sz="0" w:space="0" w:color="auto" w:frame="1"/>
          <w:lang w:eastAsia="en-AU"/>
        </w:rPr>
        <w:t>you calculate income and then deduct variable costs as demonstrated in the following table</w:t>
      </w:r>
      <w:r w:rsidR="008B033A">
        <w:rPr>
          <w:rFonts w:ascii="&amp;quot" w:eastAsia="Times New Roman" w:hAnsi="&amp;quot" w:cs="Times New Roman"/>
          <w:color w:val="222222"/>
          <w:sz w:val="21"/>
          <w:szCs w:val="21"/>
          <w:bdr w:val="none" w:sz="0" w:space="0" w:color="auto" w:frame="1"/>
          <w:lang w:eastAsia="en-AU"/>
        </w:rPr>
        <w:t xml:space="preserve"> Using 2017 Profit Series Averages.</w:t>
      </w:r>
    </w:p>
    <w:p w:rsidR="007A1926" w:rsidRDefault="007A1926"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tbl>
      <w:tblPr>
        <w:tblW w:w="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45"/>
        <w:gridCol w:w="818"/>
        <w:gridCol w:w="1000"/>
      </w:tblGrid>
      <w:tr w:rsidR="007A1926" w:rsidRPr="007A1926" w:rsidTr="001B49BE">
        <w:trPr>
          <w:trHeight w:val="300"/>
        </w:trPr>
        <w:tc>
          <w:tcPr>
            <w:tcW w:w="2694" w:type="dxa"/>
            <w:shd w:val="clear" w:color="auto" w:fill="auto"/>
            <w:noWrap/>
            <w:vAlign w:val="bottom"/>
            <w:hideMark/>
          </w:tcPr>
          <w:p w:rsidR="007A1926" w:rsidRPr="007A1926" w:rsidRDefault="007A1926" w:rsidP="007A1926">
            <w:pPr>
              <w:spacing w:after="0" w:line="240" w:lineRule="auto"/>
              <w:rPr>
                <w:rFonts w:ascii="Times New Roman" w:eastAsia="Times New Roman" w:hAnsi="Times New Roman" w:cs="Times New Roman"/>
                <w:sz w:val="24"/>
                <w:szCs w:val="24"/>
                <w:lang w:eastAsia="en-AU"/>
              </w:rPr>
            </w:pPr>
          </w:p>
        </w:tc>
        <w:tc>
          <w:tcPr>
            <w:tcW w:w="845" w:type="dxa"/>
            <w:shd w:val="clear" w:color="auto" w:fill="auto"/>
            <w:noWrap/>
            <w:vAlign w:val="center"/>
            <w:hideMark/>
          </w:tcPr>
          <w:p w:rsidR="007A1926" w:rsidRPr="007A1926" w:rsidRDefault="007A1926" w:rsidP="007A1926">
            <w:pPr>
              <w:spacing w:after="0" w:line="240" w:lineRule="auto"/>
              <w:jc w:val="center"/>
              <w:rPr>
                <w:rFonts w:ascii="Calibri" w:eastAsia="Times New Roman" w:hAnsi="Calibri" w:cs="Calibri"/>
                <w:color w:val="000000"/>
                <w:lang w:eastAsia="en-AU"/>
              </w:rPr>
            </w:pPr>
            <w:r w:rsidRPr="007A1926">
              <w:rPr>
                <w:rFonts w:ascii="Calibri" w:eastAsia="Times New Roman" w:hAnsi="Calibri" w:cs="Calibri"/>
                <w:color w:val="000000"/>
                <w:lang w:eastAsia="en-AU"/>
              </w:rPr>
              <w:t>L</w:t>
            </w:r>
          </w:p>
        </w:tc>
        <w:tc>
          <w:tcPr>
            <w:tcW w:w="818" w:type="dxa"/>
            <w:shd w:val="clear" w:color="auto" w:fill="auto"/>
            <w:noWrap/>
            <w:vAlign w:val="center"/>
            <w:hideMark/>
          </w:tcPr>
          <w:p w:rsidR="007A1926" w:rsidRPr="007A1926" w:rsidRDefault="007A1926" w:rsidP="007A1926">
            <w:pPr>
              <w:spacing w:after="0" w:line="240" w:lineRule="auto"/>
              <w:jc w:val="center"/>
              <w:rPr>
                <w:rFonts w:ascii="Calibri" w:eastAsia="Times New Roman" w:hAnsi="Calibri" w:cs="Calibri"/>
                <w:color w:val="000000"/>
                <w:lang w:eastAsia="en-AU"/>
              </w:rPr>
            </w:pPr>
            <w:r w:rsidRPr="007A1926">
              <w:rPr>
                <w:rFonts w:ascii="Calibri" w:eastAsia="Times New Roman" w:hAnsi="Calibri" w:cs="Calibri"/>
                <w:color w:val="000000"/>
                <w:lang w:eastAsia="en-AU"/>
              </w:rPr>
              <w:t>M</w:t>
            </w:r>
          </w:p>
        </w:tc>
        <w:tc>
          <w:tcPr>
            <w:tcW w:w="1000" w:type="dxa"/>
            <w:shd w:val="clear" w:color="auto" w:fill="auto"/>
            <w:noWrap/>
            <w:vAlign w:val="center"/>
            <w:hideMark/>
          </w:tcPr>
          <w:p w:rsidR="007A1926" w:rsidRPr="007A1926" w:rsidRDefault="007A1926" w:rsidP="007A1926">
            <w:pPr>
              <w:spacing w:after="0" w:line="240" w:lineRule="auto"/>
              <w:jc w:val="center"/>
              <w:rPr>
                <w:rFonts w:ascii="Calibri" w:eastAsia="Times New Roman" w:hAnsi="Calibri" w:cs="Calibri"/>
                <w:color w:val="000000"/>
                <w:lang w:eastAsia="en-AU"/>
              </w:rPr>
            </w:pPr>
            <w:r w:rsidRPr="007A1926">
              <w:rPr>
                <w:rFonts w:ascii="Calibri" w:eastAsia="Times New Roman" w:hAnsi="Calibri" w:cs="Calibri"/>
                <w:color w:val="000000"/>
                <w:lang w:eastAsia="en-AU"/>
              </w:rPr>
              <w:t>H</w:t>
            </w:r>
          </w:p>
        </w:tc>
      </w:tr>
      <w:tr w:rsidR="007A1926" w:rsidRPr="007A1926" w:rsidTr="001B49BE">
        <w:trPr>
          <w:trHeight w:val="300"/>
        </w:trPr>
        <w:tc>
          <w:tcPr>
            <w:tcW w:w="2694" w:type="dxa"/>
            <w:shd w:val="clear" w:color="auto" w:fill="auto"/>
            <w:noWrap/>
            <w:vAlign w:val="bottom"/>
            <w:hideMark/>
          </w:tcPr>
          <w:p w:rsidR="007A1926" w:rsidRPr="007A1926" w:rsidRDefault="007A1926" w:rsidP="007A1926">
            <w:pPr>
              <w:spacing w:after="0" w:line="240" w:lineRule="auto"/>
              <w:rPr>
                <w:rFonts w:ascii="Calibri" w:eastAsia="Times New Roman" w:hAnsi="Calibri" w:cs="Calibri"/>
                <w:color w:val="000000"/>
                <w:lang w:eastAsia="en-AU"/>
              </w:rPr>
            </w:pPr>
            <w:r w:rsidRPr="007A1926">
              <w:rPr>
                <w:rFonts w:ascii="Calibri" w:eastAsia="Times New Roman" w:hAnsi="Calibri" w:cs="Calibri"/>
                <w:color w:val="000000"/>
                <w:lang w:eastAsia="en-AU"/>
              </w:rPr>
              <w:t xml:space="preserve">Wheat Yield </w:t>
            </w:r>
          </w:p>
        </w:tc>
        <w:tc>
          <w:tcPr>
            <w:tcW w:w="845"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1.63</w:t>
            </w:r>
          </w:p>
        </w:tc>
        <w:tc>
          <w:tcPr>
            <w:tcW w:w="818"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2.48</w:t>
            </w:r>
          </w:p>
        </w:tc>
        <w:tc>
          <w:tcPr>
            <w:tcW w:w="1000"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3.21</w:t>
            </w:r>
          </w:p>
        </w:tc>
      </w:tr>
      <w:tr w:rsidR="007A1926" w:rsidRPr="007A1926" w:rsidTr="001B49BE">
        <w:trPr>
          <w:trHeight w:val="300"/>
        </w:trPr>
        <w:tc>
          <w:tcPr>
            <w:tcW w:w="2694" w:type="dxa"/>
            <w:shd w:val="clear" w:color="auto" w:fill="auto"/>
            <w:noWrap/>
            <w:vAlign w:val="bottom"/>
            <w:hideMark/>
          </w:tcPr>
          <w:p w:rsidR="007A1926" w:rsidRPr="007A1926" w:rsidRDefault="007A1926" w:rsidP="007A1926">
            <w:pPr>
              <w:spacing w:after="0" w:line="240" w:lineRule="auto"/>
              <w:rPr>
                <w:rFonts w:ascii="Calibri" w:eastAsia="Times New Roman" w:hAnsi="Calibri" w:cs="Calibri"/>
                <w:color w:val="000000"/>
                <w:lang w:eastAsia="en-AU"/>
              </w:rPr>
            </w:pPr>
            <w:r w:rsidRPr="007A1926">
              <w:rPr>
                <w:rFonts w:ascii="Calibri" w:eastAsia="Times New Roman" w:hAnsi="Calibri" w:cs="Calibri"/>
                <w:color w:val="000000"/>
                <w:lang w:eastAsia="en-AU"/>
              </w:rPr>
              <w:t>Farm Gate Wheat Price</w:t>
            </w:r>
          </w:p>
        </w:tc>
        <w:tc>
          <w:tcPr>
            <w:tcW w:w="845"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$255</w:t>
            </w:r>
          </w:p>
        </w:tc>
        <w:tc>
          <w:tcPr>
            <w:tcW w:w="818"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$255</w:t>
            </w:r>
          </w:p>
        </w:tc>
        <w:tc>
          <w:tcPr>
            <w:tcW w:w="1000"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$255</w:t>
            </w:r>
          </w:p>
        </w:tc>
      </w:tr>
      <w:tr w:rsidR="007A1926" w:rsidRPr="007A1926" w:rsidTr="001B49BE">
        <w:trPr>
          <w:trHeight w:val="300"/>
        </w:trPr>
        <w:tc>
          <w:tcPr>
            <w:tcW w:w="2694" w:type="dxa"/>
            <w:shd w:val="clear" w:color="auto" w:fill="auto"/>
            <w:noWrap/>
            <w:vAlign w:val="bottom"/>
            <w:hideMark/>
          </w:tcPr>
          <w:p w:rsidR="007A1926" w:rsidRPr="007A1926" w:rsidRDefault="007A1926" w:rsidP="007A1926">
            <w:pPr>
              <w:spacing w:after="0" w:line="240" w:lineRule="auto"/>
              <w:rPr>
                <w:rFonts w:ascii="Calibri" w:eastAsia="Times New Roman" w:hAnsi="Calibri" w:cs="Calibri"/>
                <w:color w:val="000000"/>
                <w:lang w:eastAsia="en-AU"/>
              </w:rPr>
            </w:pPr>
            <w:r w:rsidRPr="007A1926">
              <w:rPr>
                <w:rFonts w:ascii="Calibri" w:eastAsia="Times New Roman" w:hAnsi="Calibri" w:cs="Calibri"/>
                <w:color w:val="000000"/>
                <w:lang w:eastAsia="en-AU"/>
              </w:rPr>
              <w:t>Gross Income</w:t>
            </w:r>
          </w:p>
        </w:tc>
        <w:tc>
          <w:tcPr>
            <w:tcW w:w="845"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$415</w:t>
            </w:r>
          </w:p>
        </w:tc>
        <w:tc>
          <w:tcPr>
            <w:tcW w:w="818"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$632</w:t>
            </w:r>
          </w:p>
        </w:tc>
        <w:tc>
          <w:tcPr>
            <w:tcW w:w="1000"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$818</w:t>
            </w:r>
          </w:p>
        </w:tc>
      </w:tr>
      <w:tr w:rsidR="007A1926" w:rsidRPr="007A1926" w:rsidTr="001B49BE">
        <w:trPr>
          <w:trHeight w:val="300"/>
        </w:trPr>
        <w:tc>
          <w:tcPr>
            <w:tcW w:w="2694"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p>
        </w:tc>
        <w:tc>
          <w:tcPr>
            <w:tcW w:w="845" w:type="dxa"/>
            <w:shd w:val="clear" w:color="auto" w:fill="auto"/>
            <w:noWrap/>
            <w:vAlign w:val="bottom"/>
            <w:hideMark/>
          </w:tcPr>
          <w:p w:rsidR="007A1926" w:rsidRPr="007A1926" w:rsidRDefault="007A1926" w:rsidP="007A1926">
            <w:pPr>
              <w:spacing w:after="0" w:line="240" w:lineRule="auto"/>
              <w:rPr>
                <w:rFonts w:ascii="Times New Roman" w:eastAsia="Times New Roman" w:hAnsi="Times New Roman" w:cs="Times New Roman"/>
                <w:sz w:val="20"/>
                <w:szCs w:val="20"/>
                <w:lang w:eastAsia="en-AU"/>
              </w:rPr>
            </w:pPr>
          </w:p>
        </w:tc>
        <w:tc>
          <w:tcPr>
            <w:tcW w:w="818" w:type="dxa"/>
            <w:shd w:val="clear" w:color="auto" w:fill="auto"/>
            <w:noWrap/>
            <w:vAlign w:val="bottom"/>
            <w:hideMark/>
          </w:tcPr>
          <w:p w:rsidR="007A1926" w:rsidRPr="007A1926" w:rsidRDefault="007A1926" w:rsidP="007A1926">
            <w:pPr>
              <w:spacing w:after="0" w:line="240" w:lineRule="auto"/>
              <w:rPr>
                <w:rFonts w:ascii="Times New Roman" w:eastAsia="Times New Roman" w:hAnsi="Times New Roman" w:cs="Times New Roman"/>
                <w:sz w:val="20"/>
                <w:szCs w:val="20"/>
                <w:lang w:eastAsia="en-AU"/>
              </w:rPr>
            </w:pPr>
          </w:p>
        </w:tc>
        <w:tc>
          <w:tcPr>
            <w:tcW w:w="1000" w:type="dxa"/>
            <w:shd w:val="clear" w:color="auto" w:fill="auto"/>
            <w:noWrap/>
            <w:vAlign w:val="bottom"/>
            <w:hideMark/>
          </w:tcPr>
          <w:p w:rsidR="007A1926" w:rsidRPr="007A1926" w:rsidRDefault="007A1926" w:rsidP="007A1926">
            <w:pPr>
              <w:spacing w:after="0" w:line="240" w:lineRule="auto"/>
              <w:rPr>
                <w:rFonts w:ascii="Times New Roman" w:eastAsia="Times New Roman" w:hAnsi="Times New Roman" w:cs="Times New Roman"/>
                <w:sz w:val="20"/>
                <w:szCs w:val="20"/>
                <w:lang w:eastAsia="en-AU"/>
              </w:rPr>
            </w:pPr>
          </w:p>
        </w:tc>
      </w:tr>
      <w:tr w:rsidR="007A1926" w:rsidRPr="007A1926" w:rsidTr="001B49BE">
        <w:trPr>
          <w:trHeight w:val="300"/>
        </w:trPr>
        <w:tc>
          <w:tcPr>
            <w:tcW w:w="2694" w:type="dxa"/>
            <w:shd w:val="clear" w:color="auto" w:fill="auto"/>
            <w:noWrap/>
            <w:vAlign w:val="bottom"/>
            <w:hideMark/>
          </w:tcPr>
          <w:p w:rsidR="007A1926" w:rsidRPr="007A1926" w:rsidRDefault="007A1926" w:rsidP="007A1926">
            <w:pPr>
              <w:spacing w:after="0" w:line="240" w:lineRule="auto"/>
              <w:rPr>
                <w:rFonts w:ascii="Calibri" w:eastAsia="Times New Roman" w:hAnsi="Calibri" w:cs="Calibri"/>
                <w:color w:val="000000"/>
                <w:lang w:eastAsia="en-AU"/>
              </w:rPr>
            </w:pPr>
            <w:r w:rsidRPr="007A1926">
              <w:rPr>
                <w:rFonts w:ascii="Calibri" w:eastAsia="Times New Roman" w:hAnsi="Calibri" w:cs="Calibri"/>
                <w:color w:val="000000"/>
                <w:lang w:eastAsia="en-AU"/>
              </w:rPr>
              <w:t>Wages</w:t>
            </w:r>
          </w:p>
        </w:tc>
        <w:tc>
          <w:tcPr>
            <w:tcW w:w="845"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12</w:t>
            </w:r>
          </w:p>
        </w:tc>
        <w:tc>
          <w:tcPr>
            <w:tcW w:w="818"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24</w:t>
            </w:r>
          </w:p>
        </w:tc>
        <w:tc>
          <w:tcPr>
            <w:tcW w:w="1000"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34</w:t>
            </w:r>
          </w:p>
        </w:tc>
      </w:tr>
      <w:tr w:rsidR="007A1926" w:rsidRPr="007A1926" w:rsidTr="001B49BE">
        <w:trPr>
          <w:trHeight w:val="300"/>
        </w:trPr>
        <w:tc>
          <w:tcPr>
            <w:tcW w:w="2694" w:type="dxa"/>
            <w:shd w:val="clear" w:color="auto" w:fill="auto"/>
            <w:noWrap/>
            <w:vAlign w:val="bottom"/>
            <w:hideMark/>
          </w:tcPr>
          <w:p w:rsidR="007A1926" w:rsidRPr="007A1926" w:rsidRDefault="007A1926" w:rsidP="007A1926">
            <w:pPr>
              <w:spacing w:after="0" w:line="240" w:lineRule="auto"/>
              <w:rPr>
                <w:rFonts w:ascii="Calibri" w:eastAsia="Times New Roman" w:hAnsi="Calibri" w:cs="Calibri"/>
                <w:color w:val="000000"/>
                <w:lang w:eastAsia="en-AU"/>
              </w:rPr>
            </w:pPr>
            <w:r w:rsidRPr="007A1926">
              <w:rPr>
                <w:rFonts w:ascii="Calibri" w:eastAsia="Times New Roman" w:hAnsi="Calibri" w:cs="Calibri"/>
                <w:color w:val="000000"/>
                <w:lang w:eastAsia="en-AU"/>
              </w:rPr>
              <w:t>Fertiliser</w:t>
            </w:r>
          </w:p>
        </w:tc>
        <w:tc>
          <w:tcPr>
            <w:tcW w:w="845"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67</w:t>
            </w:r>
          </w:p>
        </w:tc>
        <w:tc>
          <w:tcPr>
            <w:tcW w:w="818"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100</w:t>
            </w:r>
          </w:p>
        </w:tc>
        <w:tc>
          <w:tcPr>
            <w:tcW w:w="1000"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129</w:t>
            </w:r>
          </w:p>
        </w:tc>
      </w:tr>
      <w:tr w:rsidR="007A1926" w:rsidRPr="007A1926" w:rsidTr="001B49BE">
        <w:trPr>
          <w:trHeight w:val="300"/>
        </w:trPr>
        <w:tc>
          <w:tcPr>
            <w:tcW w:w="2694" w:type="dxa"/>
            <w:shd w:val="clear" w:color="auto" w:fill="auto"/>
            <w:noWrap/>
            <w:vAlign w:val="bottom"/>
            <w:hideMark/>
          </w:tcPr>
          <w:p w:rsidR="007A1926" w:rsidRPr="007A1926" w:rsidRDefault="007A1926" w:rsidP="007A1926">
            <w:pPr>
              <w:spacing w:after="0" w:line="240" w:lineRule="auto"/>
              <w:rPr>
                <w:rFonts w:ascii="Calibri" w:eastAsia="Times New Roman" w:hAnsi="Calibri" w:cs="Calibri"/>
                <w:color w:val="000000"/>
                <w:lang w:eastAsia="en-AU"/>
              </w:rPr>
            </w:pPr>
            <w:r w:rsidRPr="007A1926">
              <w:rPr>
                <w:rFonts w:ascii="Calibri" w:eastAsia="Times New Roman" w:hAnsi="Calibri" w:cs="Calibri"/>
                <w:color w:val="000000"/>
                <w:lang w:eastAsia="en-AU"/>
              </w:rPr>
              <w:t xml:space="preserve">Pesticide </w:t>
            </w:r>
          </w:p>
        </w:tc>
        <w:tc>
          <w:tcPr>
            <w:tcW w:w="845"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58</w:t>
            </w:r>
          </w:p>
        </w:tc>
        <w:tc>
          <w:tcPr>
            <w:tcW w:w="818"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75</w:t>
            </w:r>
          </w:p>
        </w:tc>
        <w:tc>
          <w:tcPr>
            <w:tcW w:w="1000"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84</w:t>
            </w:r>
          </w:p>
        </w:tc>
      </w:tr>
      <w:tr w:rsidR="007A1926" w:rsidRPr="007A1926" w:rsidTr="001B49BE">
        <w:trPr>
          <w:trHeight w:val="300"/>
        </w:trPr>
        <w:tc>
          <w:tcPr>
            <w:tcW w:w="2694" w:type="dxa"/>
            <w:shd w:val="clear" w:color="auto" w:fill="auto"/>
            <w:noWrap/>
            <w:vAlign w:val="bottom"/>
            <w:hideMark/>
          </w:tcPr>
          <w:p w:rsidR="007A1926" w:rsidRPr="007A1926" w:rsidRDefault="007A1926" w:rsidP="007A1926">
            <w:pPr>
              <w:spacing w:after="0" w:line="240" w:lineRule="auto"/>
              <w:rPr>
                <w:rFonts w:ascii="Calibri" w:eastAsia="Times New Roman" w:hAnsi="Calibri" w:cs="Calibri"/>
                <w:color w:val="000000"/>
                <w:lang w:eastAsia="en-AU"/>
              </w:rPr>
            </w:pPr>
            <w:r w:rsidRPr="007A1926">
              <w:rPr>
                <w:rFonts w:ascii="Calibri" w:eastAsia="Times New Roman" w:hAnsi="Calibri" w:cs="Calibri"/>
                <w:color w:val="000000"/>
                <w:lang w:eastAsia="en-AU"/>
              </w:rPr>
              <w:lastRenderedPageBreak/>
              <w:t>F&amp;O</w:t>
            </w:r>
          </w:p>
        </w:tc>
        <w:tc>
          <w:tcPr>
            <w:tcW w:w="845"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22</w:t>
            </w:r>
          </w:p>
        </w:tc>
        <w:tc>
          <w:tcPr>
            <w:tcW w:w="818"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27</w:t>
            </w:r>
          </w:p>
        </w:tc>
        <w:tc>
          <w:tcPr>
            <w:tcW w:w="1000"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30</w:t>
            </w:r>
          </w:p>
        </w:tc>
      </w:tr>
      <w:tr w:rsidR="007A1926" w:rsidRPr="007A1926" w:rsidTr="001B49BE">
        <w:trPr>
          <w:trHeight w:val="300"/>
        </w:trPr>
        <w:tc>
          <w:tcPr>
            <w:tcW w:w="2694" w:type="dxa"/>
            <w:shd w:val="clear" w:color="auto" w:fill="auto"/>
            <w:noWrap/>
            <w:vAlign w:val="bottom"/>
            <w:hideMark/>
          </w:tcPr>
          <w:p w:rsidR="007A1926" w:rsidRPr="007A1926" w:rsidRDefault="007A1926" w:rsidP="007A1926">
            <w:pPr>
              <w:spacing w:after="0" w:line="240" w:lineRule="auto"/>
              <w:rPr>
                <w:rFonts w:ascii="Calibri" w:eastAsia="Times New Roman" w:hAnsi="Calibri" w:cs="Calibri"/>
                <w:color w:val="000000"/>
                <w:lang w:eastAsia="en-AU"/>
              </w:rPr>
            </w:pPr>
            <w:r w:rsidRPr="007A1926">
              <w:rPr>
                <w:rFonts w:ascii="Calibri" w:eastAsia="Times New Roman" w:hAnsi="Calibri" w:cs="Calibri"/>
                <w:color w:val="000000"/>
                <w:lang w:eastAsia="en-AU"/>
              </w:rPr>
              <w:t>R&amp;M</w:t>
            </w:r>
          </w:p>
        </w:tc>
        <w:tc>
          <w:tcPr>
            <w:tcW w:w="845"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27</w:t>
            </w:r>
          </w:p>
        </w:tc>
        <w:tc>
          <w:tcPr>
            <w:tcW w:w="818"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38</w:t>
            </w:r>
          </w:p>
        </w:tc>
        <w:tc>
          <w:tcPr>
            <w:tcW w:w="1000"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44</w:t>
            </w:r>
          </w:p>
        </w:tc>
      </w:tr>
      <w:tr w:rsidR="007A1926" w:rsidRPr="007A1926" w:rsidTr="001B49BE">
        <w:trPr>
          <w:trHeight w:val="300"/>
        </w:trPr>
        <w:tc>
          <w:tcPr>
            <w:tcW w:w="2694" w:type="dxa"/>
            <w:shd w:val="clear" w:color="auto" w:fill="auto"/>
            <w:noWrap/>
            <w:vAlign w:val="bottom"/>
            <w:hideMark/>
          </w:tcPr>
          <w:p w:rsidR="007A1926" w:rsidRPr="007A1926" w:rsidRDefault="007A1926" w:rsidP="007A1926">
            <w:pPr>
              <w:spacing w:after="0" w:line="240" w:lineRule="auto"/>
              <w:rPr>
                <w:rFonts w:ascii="Calibri" w:eastAsia="Times New Roman" w:hAnsi="Calibri" w:cs="Calibri"/>
                <w:color w:val="000000"/>
                <w:lang w:eastAsia="en-AU"/>
              </w:rPr>
            </w:pPr>
            <w:r w:rsidRPr="007A1926">
              <w:rPr>
                <w:rFonts w:ascii="Calibri" w:eastAsia="Times New Roman" w:hAnsi="Calibri" w:cs="Calibri"/>
                <w:color w:val="000000"/>
                <w:lang w:eastAsia="en-AU"/>
              </w:rPr>
              <w:t>Seed</w:t>
            </w:r>
          </w:p>
        </w:tc>
        <w:tc>
          <w:tcPr>
            <w:tcW w:w="845"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22</w:t>
            </w:r>
          </w:p>
        </w:tc>
        <w:tc>
          <w:tcPr>
            <w:tcW w:w="818"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26</w:t>
            </w:r>
          </w:p>
        </w:tc>
        <w:tc>
          <w:tcPr>
            <w:tcW w:w="1000"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33</w:t>
            </w:r>
          </w:p>
        </w:tc>
      </w:tr>
      <w:tr w:rsidR="007A1926" w:rsidRPr="007A1926" w:rsidTr="001B49BE">
        <w:trPr>
          <w:trHeight w:val="300"/>
        </w:trPr>
        <w:tc>
          <w:tcPr>
            <w:tcW w:w="2694" w:type="dxa"/>
            <w:shd w:val="clear" w:color="auto" w:fill="auto"/>
            <w:noWrap/>
            <w:vAlign w:val="bottom"/>
            <w:hideMark/>
          </w:tcPr>
          <w:p w:rsidR="007A1926" w:rsidRPr="007A1926" w:rsidRDefault="007A1926" w:rsidP="007A1926">
            <w:pPr>
              <w:spacing w:after="0" w:line="240" w:lineRule="auto"/>
              <w:rPr>
                <w:rFonts w:ascii="Calibri" w:eastAsia="Times New Roman" w:hAnsi="Calibri" w:cs="Calibri"/>
                <w:color w:val="000000"/>
                <w:lang w:eastAsia="en-AU"/>
              </w:rPr>
            </w:pPr>
            <w:r w:rsidRPr="007A1926">
              <w:rPr>
                <w:rFonts w:ascii="Calibri" w:eastAsia="Times New Roman" w:hAnsi="Calibri" w:cs="Calibri"/>
                <w:color w:val="000000"/>
                <w:lang w:eastAsia="en-AU"/>
              </w:rPr>
              <w:t xml:space="preserve">Contract </w:t>
            </w:r>
          </w:p>
        </w:tc>
        <w:tc>
          <w:tcPr>
            <w:tcW w:w="845"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21</w:t>
            </w:r>
          </w:p>
        </w:tc>
        <w:tc>
          <w:tcPr>
            <w:tcW w:w="818"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36</w:t>
            </w:r>
          </w:p>
        </w:tc>
        <w:tc>
          <w:tcPr>
            <w:tcW w:w="1000"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52</w:t>
            </w:r>
          </w:p>
        </w:tc>
      </w:tr>
      <w:tr w:rsidR="007A1926" w:rsidRPr="007A1926" w:rsidTr="001B49BE">
        <w:trPr>
          <w:trHeight w:val="300"/>
        </w:trPr>
        <w:tc>
          <w:tcPr>
            <w:tcW w:w="2694" w:type="dxa"/>
            <w:shd w:val="clear" w:color="auto" w:fill="auto"/>
            <w:noWrap/>
            <w:vAlign w:val="bottom"/>
            <w:hideMark/>
          </w:tcPr>
          <w:p w:rsidR="007A1926" w:rsidRPr="007A1926" w:rsidRDefault="007A1926" w:rsidP="007A1926">
            <w:pPr>
              <w:spacing w:after="0" w:line="240" w:lineRule="auto"/>
              <w:rPr>
                <w:rFonts w:ascii="Calibri" w:eastAsia="Times New Roman" w:hAnsi="Calibri" w:cs="Calibri"/>
                <w:color w:val="000000"/>
                <w:lang w:eastAsia="en-AU"/>
              </w:rPr>
            </w:pPr>
            <w:r w:rsidRPr="007A1926">
              <w:rPr>
                <w:rFonts w:ascii="Calibri" w:eastAsia="Times New Roman" w:hAnsi="Calibri" w:cs="Calibri"/>
                <w:color w:val="000000"/>
                <w:lang w:eastAsia="en-AU"/>
              </w:rPr>
              <w:t xml:space="preserve">Other </w:t>
            </w:r>
          </w:p>
        </w:tc>
        <w:tc>
          <w:tcPr>
            <w:tcW w:w="845"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12</w:t>
            </w:r>
          </w:p>
        </w:tc>
        <w:tc>
          <w:tcPr>
            <w:tcW w:w="818"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18</w:t>
            </w:r>
          </w:p>
        </w:tc>
        <w:tc>
          <w:tcPr>
            <w:tcW w:w="1000"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25</w:t>
            </w:r>
          </w:p>
        </w:tc>
      </w:tr>
      <w:tr w:rsidR="007A1926" w:rsidRPr="007A1926" w:rsidTr="001B49BE">
        <w:trPr>
          <w:trHeight w:val="300"/>
        </w:trPr>
        <w:tc>
          <w:tcPr>
            <w:tcW w:w="2694" w:type="dxa"/>
            <w:shd w:val="clear" w:color="auto" w:fill="auto"/>
            <w:noWrap/>
            <w:vAlign w:val="bottom"/>
            <w:hideMark/>
          </w:tcPr>
          <w:p w:rsidR="007A1926" w:rsidRPr="007A1926" w:rsidRDefault="007A1926" w:rsidP="007A1926">
            <w:pPr>
              <w:spacing w:after="0" w:line="240" w:lineRule="auto"/>
              <w:rPr>
                <w:rFonts w:ascii="Calibri" w:eastAsia="Times New Roman" w:hAnsi="Calibri" w:cs="Calibri"/>
                <w:color w:val="000000"/>
                <w:lang w:eastAsia="en-AU"/>
              </w:rPr>
            </w:pPr>
            <w:r w:rsidRPr="007A1926">
              <w:rPr>
                <w:rFonts w:ascii="Calibri" w:eastAsia="Times New Roman" w:hAnsi="Calibri" w:cs="Calibri"/>
                <w:color w:val="000000"/>
                <w:lang w:eastAsia="en-AU"/>
              </w:rPr>
              <w:t>Total Variable Costs</w:t>
            </w:r>
          </w:p>
        </w:tc>
        <w:tc>
          <w:tcPr>
            <w:tcW w:w="845"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241</w:t>
            </w:r>
          </w:p>
        </w:tc>
        <w:tc>
          <w:tcPr>
            <w:tcW w:w="818"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344</w:t>
            </w:r>
          </w:p>
        </w:tc>
        <w:tc>
          <w:tcPr>
            <w:tcW w:w="1000"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431</w:t>
            </w:r>
          </w:p>
        </w:tc>
      </w:tr>
      <w:tr w:rsidR="007A1926" w:rsidRPr="007A1926" w:rsidTr="001B49BE">
        <w:trPr>
          <w:trHeight w:val="300"/>
        </w:trPr>
        <w:tc>
          <w:tcPr>
            <w:tcW w:w="2694"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p>
        </w:tc>
        <w:tc>
          <w:tcPr>
            <w:tcW w:w="845" w:type="dxa"/>
            <w:shd w:val="clear" w:color="auto" w:fill="auto"/>
            <w:noWrap/>
            <w:vAlign w:val="bottom"/>
            <w:hideMark/>
          </w:tcPr>
          <w:p w:rsidR="007A1926" w:rsidRPr="007A1926" w:rsidRDefault="007A1926" w:rsidP="007A1926">
            <w:pPr>
              <w:spacing w:after="0" w:line="240" w:lineRule="auto"/>
              <w:rPr>
                <w:rFonts w:ascii="Times New Roman" w:eastAsia="Times New Roman" w:hAnsi="Times New Roman" w:cs="Times New Roman"/>
                <w:sz w:val="20"/>
                <w:szCs w:val="20"/>
                <w:lang w:eastAsia="en-AU"/>
              </w:rPr>
            </w:pPr>
          </w:p>
        </w:tc>
        <w:tc>
          <w:tcPr>
            <w:tcW w:w="818" w:type="dxa"/>
            <w:shd w:val="clear" w:color="auto" w:fill="auto"/>
            <w:noWrap/>
            <w:vAlign w:val="bottom"/>
            <w:hideMark/>
          </w:tcPr>
          <w:p w:rsidR="007A1926" w:rsidRPr="007A1926" w:rsidRDefault="007A1926" w:rsidP="007A1926">
            <w:pPr>
              <w:spacing w:after="0" w:line="240" w:lineRule="auto"/>
              <w:rPr>
                <w:rFonts w:ascii="Times New Roman" w:eastAsia="Times New Roman" w:hAnsi="Times New Roman" w:cs="Times New Roman"/>
                <w:sz w:val="20"/>
                <w:szCs w:val="20"/>
                <w:lang w:eastAsia="en-AU"/>
              </w:rPr>
            </w:pPr>
          </w:p>
        </w:tc>
        <w:tc>
          <w:tcPr>
            <w:tcW w:w="1000" w:type="dxa"/>
            <w:shd w:val="clear" w:color="auto" w:fill="auto"/>
            <w:noWrap/>
            <w:vAlign w:val="bottom"/>
            <w:hideMark/>
          </w:tcPr>
          <w:p w:rsidR="007A1926" w:rsidRPr="007A1926" w:rsidRDefault="007A1926" w:rsidP="007A1926">
            <w:pPr>
              <w:spacing w:after="0" w:line="240" w:lineRule="auto"/>
              <w:rPr>
                <w:rFonts w:ascii="Times New Roman" w:eastAsia="Times New Roman" w:hAnsi="Times New Roman" w:cs="Times New Roman"/>
                <w:sz w:val="20"/>
                <w:szCs w:val="20"/>
                <w:lang w:eastAsia="en-AU"/>
              </w:rPr>
            </w:pPr>
          </w:p>
        </w:tc>
      </w:tr>
      <w:tr w:rsidR="007A1926" w:rsidRPr="007A1926" w:rsidTr="001B49BE">
        <w:trPr>
          <w:trHeight w:val="300"/>
        </w:trPr>
        <w:tc>
          <w:tcPr>
            <w:tcW w:w="2694" w:type="dxa"/>
            <w:shd w:val="clear" w:color="auto" w:fill="auto"/>
            <w:noWrap/>
            <w:vAlign w:val="bottom"/>
            <w:hideMark/>
          </w:tcPr>
          <w:p w:rsidR="007A1926" w:rsidRPr="007A1926" w:rsidRDefault="007A1926" w:rsidP="007A1926">
            <w:pPr>
              <w:spacing w:after="0" w:line="240" w:lineRule="auto"/>
              <w:rPr>
                <w:rFonts w:ascii="Calibri" w:eastAsia="Times New Roman" w:hAnsi="Calibri" w:cs="Calibri"/>
                <w:color w:val="000000"/>
                <w:lang w:eastAsia="en-AU"/>
              </w:rPr>
            </w:pPr>
            <w:r w:rsidRPr="007A1926">
              <w:rPr>
                <w:rFonts w:ascii="Calibri" w:eastAsia="Times New Roman" w:hAnsi="Calibri" w:cs="Calibri"/>
                <w:color w:val="000000"/>
                <w:lang w:eastAsia="en-AU"/>
              </w:rPr>
              <w:t xml:space="preserve">Gross Margin </w:t>
            </w:r>
          </w:p>
        </w:tc>
        <w:tc>
          <w:tcPr>
            <w:tcW w:w="845"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$174</w:t>
            </w:r>
          </w:p>
        </w:tc>
        <w:tc>
          <w:tcPr>
            <w:tcW w:w="818"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$288</w:t>
            </w:r>
          </w:p>
        </w:tc>
        <w:tc>
          <w:tcPr>
            <w:tcW w:w="1000" w:type="dxa"/>
            <w:shd w:val="clear" w:color="auto" w:fill="auto"/>
            <w:noWrap/>
            <w:vAlign w:val="bottom"/>
            <w:hideMark/>
          </w:tcPr>
          <w:p w:rsidR="007A1926" w:rsidRPr="007A1926" w:rsidRDefault="007A1926" w:rsidP="007A1926">
            <w:pPr>
              <w:spacing w:after="0" w:line="240" w:lineRule="auto"/>
              <w:jc w:val="right"/>
              <w:rPr>
                <w:rFonts w:ascii="Calibri" w:eastAsia="Times New Roman" w:hAnsi="Calibri" w:cs="Calibri"/>
                <w:color w:val="000000"/>
                <w:lang w:eastAsia="en-AU"/>
              </w:rPr>
            </w:pPr>
            <w:r w:rsidRPr="007A1926">
              <w:rPr>
                <w:rFonts w:ascii="Calibri" w:eastAsia="Times New Roman" w:hAnsi="Calibri" w:cs="Calibri"/>
                <w:color w:val="000000"/>
                <w:lang w:eastAsia="en-AU"/>
              </w:rPr>
              <w:t>$387</w:t>
            </w:r>
          </w:p>
        </w:tc>
      </w:tr>
    </w:tbl>
    <w:p w:rsidR="00C40C6B" w:rsidRDefault="00C40C6B"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7A1926" w:rsidRDefault="009F14BA"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With variable cost calculated then a breakeven yield to cover variable costs</w:t>
      </w:r>
      <w:r w:rsidR="00F7620F">
        <w:rPr>
          <w:rFonts w:ascii="&amp;quot" w:eastAsia="Times New Roman" w:hAnsi="&amp;quot" w:cs="Times New Roman"/>
          <w:color w:val="222222"/>
          <w:sz w:val="21"/>
          <w:szCs w:val="21"/>
          <w:bdr w:val="none" w:sz="0" w:space="0" w:color="auto" w:frame="1"/>
          <w:lang w:eastAsia="en-AU"/>
        </w:rPr>
        <w:t xml:space="preserve"> can also be calculated</w:t>
      </w:r>
      <w:r>
        <w:rPr>
          <w:rFonts w:ascii="&amp;quot" w:eastAsia="Times New Roman" w:hAnsi="&amp;quot" w:cs="Times New Roman"/>
          <w:color w:val="222222"/>
          <w:sz w:val="21"/>
          <w:szCs w:val="21"/>
          <w:bdr w:val="none" w:sz="0" w:space="0" w:color="auto" w:frame="1"/>
          <w:lang w:eastAsia="en-AU"/>
        </w:rPr>
        <w:t xml:space="preserve">.  </w:t>
      </w:r>
    </w:p>
    <w:p w:rsidR="00F7620F" w:rsidRDefault="00F7620F"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F7620F" w:rsidRDefault="00F7620F"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In the above example you </w:t>
      </w:r>
      <w:r w:rsidRPr="00F15C94">
        <w:rPr>
          <w:rFonts w:ascii="&amp;quot" w:eastAsia="Times New Roman" w:hAnsi="&amp;quot" w:cs="Times New Roman"/>
          <w:color w:val="222222"/>
          <w:sz w:val="21"/>
          <w:szCs w:val="21"/>
          <w:bdr w:val="none" w:sz="0" w:space="0" w:color="auto" w:frame="1"/>
          <w:lang w:eastAsia="en-AU"/>
        </w:rPr>
        <w:t>div</w:t>
      </w:r>
      <w:r w:rsidR="00F15C94" w:rsidRPr="00F15C94">
        <w:rPr>
          <w:rFonts w:ascii="&amp;quot" w:eastAsia="Times New Roman" w:hAnsi="&amp;quot" w:cs="Times New Roman"/>
          <w:color w:val="222222"/>
          <w:sz w:val="21"/>
          <w:szCs w:val="21"/>
          <w:bdr w:val="none" w:sz="0" w:space="0" w:color="auto" w:frame="1"/>
          <w:lang w:eastAsia="en-AU"/>
        </w:rPr>
        <w:t>ided</w:t>
      </w:r>
      <w:r>
        <w:rPr>
          <w:rFonts w:ascii="&amp;quot" w:eastAsia="Times New Roman" w:hAnsi="&amp;quot" w:cs="Times New Roman"/>
          <w:color w:val="222222"/>
          <w:sz w:val="21"/>
          <w:szCs w:val="21"/>
          <w:bdr w:val="none" w:sz="0" w:space="0" w:color="auto" w:frame="1"/>
          <w:lang w:eastAsia="en-AU"/>
        </w:rPr>
        <w:t xml:space="preserve"> the Total Variable Costs by the Farm Gate Price</w:t>
      </w:r>
      <w:r w:rsidR="0049331C">
        <w:rPr>
          <w:rFonts w:ascii="&amp;quot" w:eastAsia="Times New Roman" w:hAnsi="&amp;quot" w:cs="Times New Roman"/>
          <w:color w:val="222222"/>
          <w:sz w:val="21"/>
          <w:szCs w:val="21"/>
          <w:bdr w:val="none" w:sz="0" w:space="0" w:color="auto" w:frame="1"/>
          <w:lang w:eastAsia="en-AU"/>
        </w:rPr>
        <w:t xml:space="preserve"> </w:t>
      </w:r>
      <w:r w:rsidR="009B4F01">
        <w:rPr>
          <w:rFonts w:ascii="&amp;quot" w:eastAsia="Times New Roman" w:hAnsi="&amp;quot" w:cs="Times New Roman"/>
          <w:color w:val="222222"/>
          <w:sz w:val="21"/>
          <w:szCs w:val="21"/>
          <w:bdr w:val="none" w:sz="0" w:space="0" w:color="auto" w:frame="1"/>
          <w:lang w:eastAsia="en-AU"/>
        </w:rPr>
        <w:t xml:space="preserve">and are tabled below </w:t>
      </w:r>
      <w:r w:rsidR="0049331C">
        <w:rPr>
          <w:rFonts w:ascii="&amp;quot" w:eastAsia="Times New Roman" w:hAnsi="&amp;quot" w:cs="Times New Roman"/>
          <w:color w:val="222222"/>
          <w:sz w:val="21"/>
          <w:szCs w:val="21"/>
          <w:bdr w:val="none" w:sz="0" w:space="0" w:color="auto" w:frame="1"/>
          <w:lang w:eastAsia="en-AU"/>
        </w:rPr>
        <w:t xml:space="preserve">in $20 increments. </w:t>
      </w:r>
    </w:p>
    <w:p w:rsidR="009F14BA" w:rsidRDefault="009F14BA"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tbl>
      <w:tblPr>
        <w:tblW w:w="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960"/>
        <w:gridCol w:w="960"/>
        <w:gridCol w:w="960"/>
      </w:tblGrid>
      <w:tr w:rsidR="003F2398" w:rsidRPr="003F2398" w:rsidTr="001B49BE">
        <w:trPr>
          <w:trHeight w:val="300"/>
        </w:trPr>
        <w:tc>
          <w:tcPr>
            <w:tcW w:w="2200" w:type="dxa"/>
            <w:shd w:val="clear" w:color="auto" w:fill="auto"/>
            <w:noWrap/>
            <w:vAlign w:val="bottom"/>
            <w:hideMark/>
          </w:tcPr>
          <w:p w:rsidR="003F2398" w:rsidRPr="003F2398" w:rsidRDefault="003F2398" w:rsidP="003F2398">
            <w:pPr>
              <w:spacing w:after="0" w:line="240" w:lineRule="auto"/>
              <w:rPr>
                <w:rFonts w:ascii="Times New Roman" w:eastAsia="Times New Roman" w:hAnsi="Times New Roman" w:cs="Times New Roman"/>
                <w:sz w:val="24"/>
                <w:szCs w:val="24"/>
                <w:lang w:eastAsia="en-AU"/>
              </w:rPr>
            </w:pPr>
          </w:p>
        </w:tc>
        <w:tc>
          <w:tcPr>
            <w:tcW w:w="960" w:type="dxa"/>
            <w:shd w:val="clear" w:color="auto" w:fill="auto"/>
            <w:noWrap/>
            <w:vAlign w:val="center"/>
            <w:hideMark/>
          </w:tcPr>
          <w:p w:rsidR="003F2398" w:rsidRPr="003F2398" w:rsidRDefault="003F2398" w:rsidP="003F2398">
            <w:pPr>
              <w:spacing w:after="0" w:line="240" w:lineRule="auto"/>
              <w:jc w:val="center"/>
              <w:rPr>
                <w:rFonts w:ascii="Calibri" w:eastAsia="Times New Roman" w:hAnsi="Calibri" w:cs="Calibri"/>
                <w:color w:val="000000"/>
                <w:lang w:eastAsia="en-AU"/>
              </w:rPr>
            </w:pPr>
            <w:r w:rsidRPr="003F2398">
              <w:rPr>
                <w:rFonts w:ascii="Calibri" w:eastAsia="Times New Roman" w:hAnsi="Calibri" w:cs="Calibri"/>
                <w:color w:val="000000"/>
                <w:lang w:eastAsia="en-AU"/>
              </w:rPr>
              <w:t>L</w:t>
            </w:r>
          </w:p>
        </w:tc>
        <w:tc>
          <w:tcPr>
            <w:tcW w:w="960" w:type="dxa"/>
            <w:shd w:val="clear" w:color="auto" w:fill="auto"/>
            <w:noWrap/>
            <w:vAlign w:val="center"/>
            <w:hideMark/>
          </w:tcPr>
          <w:p w:rsidR="003F2398" w:rsidRPr="003F2398" w:rsidRDefault="003F2398" w:rsidP="003F2398">
            <w:pPr>
              <w:spacing w:after="0" w:line="240" w:lineRule="auto"/>
              <w:jc w:val="center"/>
              <w:rPr>
                <w:rFonts w:ascii="Calibri" w:eastAsia="Times New Roman" w:hAnsi="Calibri" w:cs="Calibri"/>
                <w:color w:val="000000"/>
                <w:lang w:eastAsia="en-AU"/>
              </w:rPr>
            </w:pPr>
            <w:r w:rsidRPr="003F2398">
              <w:rPr>
                <w:rFonts w:ascii="Calibri" w:eastAsia="Times New Roman" w:hAnsi="Calibri" w:cs="Calibri"/>
                <w:color w:val="000000"/>
                <w:lang w:eastAsia="en-AU"/>
              </w:rPr>
              <w:t>M</w:t>
            </w:r>
          </w:p>
        </w:tc>
        <w:tc>
          <w:tcPr>
            <w:tcW w:w="960" w:type="dxa"/>
            <w:shd w:val="clear" w:color="auto" w:fill="auto"/>
            <w:noWrap/>
            <w:vAlign w:val="center"/>
            <w:hideMark/>
          </w:tcPr>
          <w:p w:rsidR="003F2398" w:rsidRPr="003F2398" w:rsidRDefault="003F2398" w:rsidP="003F2398">
            <w:pPr>
              <w:spacing w:after="0" w:line="240" w:lineRule="auto"/>
              <w:jc w:val="center"/>
              <w:rPr>
                <w:rFonts w:ascii="Calibri" w:eastAsia="Times New Roman" w:hAnsi="Calibri" w:cs="Calibri"/>
                <w:color w:val="000000"/>
                <w:lang w:eastAsia="en-AU"/>
              </w:rPr>
            </w:pPr>
            <w:r w:rsidRPr="003F2398">
              <w:rPr>
                <w:rFonts w:ascii="Calibri" w:eastAsia="Times New Roman" w:hAnsi="Calibri" w:cs="Calibri"/>
                <w:color w:val="000000"/>
                <w:lang w:eastAsia="en-AU"/>
              </w:rPr>
              <w:t>H</w:t>
            </w:r>
          </w:p>
        </w:tc>
      </w:tr>
      <w:tr w:rsidR="003F2398" w:rsidRPr="003F2398" w:rsidTr="001B49BE">
        <w:trPr>
          <w:trHeight w:val="300"/>
        </w:trPr>
        <w:tc>
          <w:tcPr>
            <w:tcW w:w="2200" w:type="dxa"/>
            <w:shd w:val="clear" w:color="auto" w:fill="auto"/>
            <w:noWrap/>
            <w:vAlign w:val="bottom"/>
            <w:hideMark/>
          </w:tcPr>
          <w:p w:rsidR="003F2398" w:rsidRPr="003F2398" w:rsidRDefault="003F2398" w:rsidP="003F2398">
            <w:pPr>
              <w:spacing w:after="0" w:line="240" w:lineRule="auto"/>
              <w:rPr>
                <w:rFonts w:ascii="Calibri" w:eastAsia="Times New Roman" w:hAnsi="Calibri" w:cs="Calibri"/>
                <w:color w:val="000000"/>
                <w:lang w:eastAsia="en-AU"/>
              </w:rPr>
            </w:pPr>
            <w:r w:rsidRPr="003F2398">
              <w:rPr>
                <w:rFonts w:ascii="Calibri" w:eastAsia="Times New Roman" w:hAnsi="Calibri" w:cs="Calibri"/>
                <w:color w:val="000000"/>
                <w:lang w:eastAsia="en-AU"/>
              </w:rPr>
              <w:t xml:space="preserve">Farm Gate Price </w:t>
            </w:r>
          </w:p>
        </w:tc>
        <w:tc>
          <w:tcPr>
            <w:tcW w:w="960" w:type="dxa"/>
            <w:shd w:val="clear" w:color="auto" w:fill="auto"/>
            <w:noWrap/>
            <w:vAlign w:val="bottom"/>
            <w:hideMark/>
          </w:tcPr>
          <w:p w:rsidR="003F2398" w:rsidRPr="003F2398" w:rsidRDefault="003F2398" w:rsidP="003F2398">
            <w:pPr>
              <w:spacing w:after="0" w:line="240" w:lineRule="auto"/>
              <w:jc w:val="right"/>
              <w:rPr>
                <w:rFonts w:ascii="Calibri" w:eastAsia="Times New Roman" w:hAnsi="Calibri" w:cs="Calibri"/>
                <w:color w:val="000000"/>
                <w:lang w:eastAsia="en-AU"/>
              </w:rPr>
            </w:pPr>
            <w:r w:rsidRPr="003F2398">
              <w:rPr>
                <w:rFonts w:ascii="Calibri" w:eastAsia="Times New Roman" w:hAnsi="Calibri" w:cs="Calibri"/>
                <w:color w:val="000000"/>
                <w:lang w:eastAsia="en-AU"/>
              </w:rPr>
              <w:t>$255</w:t>
            </w:r>
          </w:p>
        </w:tc>
        <w:tc>
          <w:tcPr>
            <w:tcW w:w="960" w:type="dxa"/>
            <w:shd w:val="clear" w:color="auto" w:fill="auto"/>
            <w:noWrap/>
            <w:vAlign w:val="bottom"/>
            <w:hideMark/>
          </w:tcPr>
          <w:p w:rsidR="003F2398" w:rsidRPr="003F2398" w:rsidRDefault="003F2398" w:rsidP="003F2398">
            <w:pPr>
              <w:spacing w:after="0" w:line="240" w:lineRule="auto"/>
              <w:jc w:val="right"/>
              <w:rPr>
                <w:rFonts w:ascii="Calibri" w:eastAsia="Times New Roman" w:hAnsi="Calibri" w:cs="Calibri"/>
                <w:color w:val="000000"/>
                <w:lang w:eastAsia="en-AU"/>
              </w:rPr>
            </w:pPr>
            <w:r w:rsidRPr="003F2398">
              <w:rPr>
                <w:rFonts w:ascii="Calibri" w:eastAsia="Times New Roman" w:hAnsi="Calibri" w:cs="Calibri"/>
                <w:color w:val="000000"/>
                <w:lang w:eastAsia="en-AU"/>
              </w:rPr>
              <w:t>$255</w:t>
            </w:r>
          </w:p>
        </w:tc>
        <w:tc>
          <w:tcPr>
            <w:tcW w:w="960" w:type="dxa"/>
            <w:shd w:val="clear" w:color="auto" w:fill="auto"/>
            <w:noWrap/>
            <w:vAlign w:val="bottom"/>
            <w:hideMark/>
          </w:tcPr>
          <w:p w:rsidR="003F2398" w:rsidRPr="003F2398" w:rsidRDefault="003F2398" w:rsidP="003F2398">
            <w:pPr>
              <w:spacing w:after="0" w:line="240" w:lineRule="auto"/>
              <w:jc w:val="right"/>
              <w:rPr>
                <w:rFonts w:ascii="Calibri" w:eastAsia="Times New Roman" w:hAnsi="Calibri" w:cs="Calibri"/>
                <w:color w:val="000000"/>
                <w:lang w:eastAsia="en-AU"/>
              </w:rPr>
            </w:pPr>
            <w:r w:rsidRPr="003F2398">
              <w:rPr>
                <w:rFonts w:ascii="Calibri" w:eastAsia="Times New Roman" w:hAnsi="Calibri" w:cs="Calibri"/>
                <w:color w:val="000000"/>
                <w:lang w:eastAsia="en-AU"/>
              </w:rPr>
              <w:t>$255</w:t>
            </w:r>
          </w:p>
        </w:tc>
      </w:tr>
      <w:tr w:rsidR="003F2398" w:rsidRPr="003F2398" w:rsidTr="001B49BE">
        <w:trPr>
          <w:trHeight w:val="300"/>
        </w:trPr>
        <w:tc>
          <w:tcPr>
            <w:tcW w:w="2200" w:type="dxa"/>
            <w:shd w:val="clear" w:color="auto" w:fill="auto"/>
            <w:noWrap/>
            <w:vAlign w:val="bottom"/>
            <w:hideMark/>
          </w:tcPr>
          <w:p w:rsidR="003F2398" w:rsidRPr="003F2398" w:rsidRDefault="003F2398" w:rsidP="003F2398">
            <w:pPr>
              <w:spacing w:after="0" w:line="240" w:lineRule="auto"/>
              <w:rPr>
                <w:rFonts w:ascii="Calibri" w:eastAsia="Times New Roman" w:hAnsi="Calibri" w:cs="Calibri"/>
                <w:color w:val="000000"/>
                <w:lang w:eastAsia="en-AU"/>
              </w:rPr>
            </w:pPr>
            <w:r w:rsidRPr="003F2398">
              <w:rPr>
                <w:rFonts w:ascii="Calibri" w:eastAsia="Times New Roman" w:hAnsi="Calibri" w:cs="Calibri"/>
                <w:color w:val="000000"/>
                <w:lang w:eastAsia="en-AU"/>
              </w:rPr>
              <w:t xml:space="preserve">Break Even Yield T/Ha </w:t>
            </w:r>
          </w:p>
        </w:tc>
        <w:tc>
          <w:tcPr>
            <w:tcW w:w="960" w:type="dxa"/>
            <w:shd w:val="clear" w:color="auto" w:fill="auto"/>
            <w:noWrap/>
            <w:vAlign w:val="bottom"/>
            <w:hideMark/>
          </w:tcPr>
          <w:p w:rsidR="003F2398" w:rsidRPr="003F2398" w:rsidRDefault="003F2398" w:rsidP="003F2398">
            <w:pPr>
              <w:spacing w:after="0" w:line="240" w:lineRule="auto"/>
              <w:jc w:val="right"/>
              <w:rPr>
                <w:rFonts w:ascii="Calibri" w:eastAsia="Times New Roman" w:hAnsi="Calibri" w:cs="Calibri"/>
                <w:color w:val="000000"/>
                <w:lang w:eastAsia="en-AU"/>
              </w:rPr>
            </w:pPr>
            <w:r w:rsidRPr="003F2398">
              <w:rPr>
                <w:rFonts w:ascii="Calibri" w:eastAsia="Times New Roman" w:hAnsi="Calibri" w:cs="Calibri"/>
                <w:color w:val="000000"/>
                <w:lang w:eastAsia="en-AU"/>
              </w:rPr>
              <w:t>0.95</w:t>
            </w:r>
          </w:p>
        </w:tc>
        <w:tc>
          <w:tcPr>
            <w:tcW w:w="960" w:type="dxa"/>
            <w:shd w:val="clear" w:color="auto" w:fill="auto"/>
            <w:noWrap/>
            <w:vAlign w:val="bottom"/>
            <w:hideMark/>
          </w:tcPr>
          <w:p w:rsidR="003F2398" w:rsidRPr="003F2398" w:rsidRDefault="003F2398" w:rsidP="003F2398">
            <w:pPr>
              <w:spacing w:after="0" w:line="240" w:lineRule="auto"/>
              <w:jc w:val="right"/>
              <w:rPr>
                <w:rFonts w:ascii="Calibri" w:eastAsia="Times New Roman" w:hAnsi="Calibri" w:cs="Calibri"/>
                <w:color w:val="000000"/>
                <w:lang w:eastAsia="en-AU"/>
              </w:rPr>
            </w:pPr>
            <w:r w:rsidRPr="003F2398">
              <w:rPr>
                <w:rFonts w:ascii="Calibri" w:eastAsia="Times New Roman" w:hAnsi="Calibri" w:cs="Calibri"/>
                <w:color w:val="000000"/>
                <w:lang w:eastAsia="en-AU"/>
              </w:rPr>
              <w:t>1.35</w:t>
            </w:r>
          </w:p>
        </w:tc>
        <w:tc>
          <w:tcPr>
            <w:tcW w:w="960" w:type="dxa"/>
            <w:shd w:val="clear" w:color="auto" w:fill="auto"/>
            <w:noWrap/>
            <w:vAlign w:val="bottom"/>
            <w:hideMark/>
          </w:tcPr>
          <w:p w:rsidR="003F2398" w:rsidRPr="003F2398" w:rsidRDefault="003F2398" w:rsidP="003F2398">
            <w:pPr>
              <w:spacing w:after="0" w:line="240" w:lineRule="auto"/>
              <w:jc w:val="right"/>
              <w:rPr>
                <w:rFonts w:ascii="Calibri" w:eastAsia="Times New Roman" w:hAnsi="Calibri" w:cs="Calibri"/>
                <w:color w:val="000000"/>
                <w:lang w:eastAsia="en-AU"/>
              </w:rPr>
            </w:pPr>
            <w:r w:rsidRPr="003F2398">
              <w:rPr>
                <w:rFonts w:ascii="Calibri" w:eastAsia="Times New Roman" w:hAnsi="Calibri" w:cs="Calibri"/>
                <w:color w:val="000000"/>
                <w:lang w:eastAsia="en-AU"/>
              </w:rPr>
              <w:t>1.69</w:t>
            </w:r>
          </w:p>
        </w:tc>
      </w:tr>
    </w:tbl>
    <w:p w:rsidR="009F14BA" w:rsidRDefault="009F14BA"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tbl>
      <w:tblPr>
        <w:tblW w:w="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960"/>
        <w:gridCol w:w="960"/>
        <w:gridCol w:w="960"/>
      </w:tblGrid>
      <w:tr w:rsidR="0049331C" w:rsidRPr="0049331C" w:rsidTr="001B49BE">
        <w:trPr>
          <w:trHeight w:val="300"/>
        </w:trPr>
        <w:tc>
          <w:tcPr>
            <w:tcW w:w="2200" w:type="dxa"/>
            <w:shd w:val="clear" w:color="auto" w:fill="auto"/>
            <w:noWrap/>
            <w:vAlign w:val="bottom"/>
            <w:hideMark/>
          </w:tcPr>
          <w:p w:rsidR="0049331C" w:rsidRPr="0049331C" w:rsidRDefault="0049331C" w:rsidP="0049331C">
            <w:pPr>
              <w:spacing w:after="0" w:line="240" w:lineRule="auto"/>
              <w:rPr>
                <w:rFonts w:ascii="Times New Roman" w:eastAsia="Times New Roman" w:hAnsi="Times New Roman" w:cs="Times New Roman"/>
                <w:sz w:val="24"/>
                <w:szCs w:val="24"/>
                <w:lang w:eastAsia="en-AU"/>
              </w:rPr>
            </w:pPr>
          </w:p>
        </w:tc>
        <w:tc>
          <w:tcPr>
            <w:tcW w:w="960" w:type="dxa"/>
            <w:shd w:val="clear" w:color="auto" w:fill="auto"/>
            <w:noWrap/>
            <w:vAlign w:val="center"/>
            <w:hideMark/>
          </w:tcPr>
          <w:p w:rsidR="0049331C" w:rsidRPr="0049331C" w:rsidRDefault="0049331C" w:rsidP="0049331C">
            <w:pPr>
              <w:spacing w:after="0" w:line="240" w:lineRule="auto"/>
              <w:jc w:val="center"/>
              <w:rPr>
                <w:rFonts w:ascii="Calibri" w:eastAsia="Times New Roman" w:hAnsi="Calibri" w:cs="Calibri"/>
                <w:color w:val="000000"/>
                <w:lang w:eastAsia="en-AU"/>
              </w:rPr>
            </w:pPr>
            <w:r w:rsidRPr="0049331C">
              <w:rPr>
                <w:rFonts w:ascii="Calibri" w:eastAsia="Times New Roman" w:hAnsi="Calibri" w:cs="Calibri"/>
                <w:color w:val="000000"/>
                <w:lang w:eastAsia="en-AU"/>
              </w:rPr>
              <w:t>L</w:t>
            </w:r>
          </w:p>
        </w:tc>
        <w:tc>
          <w:tcPr>
            <w:tcW w:w="960" w:type="dxa"/>
            <w:shd w:val="clear" w:color="auto" w:fill="auto"/>
            <w:noWrap/>
            <w:vAlign w:val="center"/>
            <w:hideMark/>
          </w:tcPr>
          <w:p w:rsidR="0049331C" w:rsidRPr="0049331C" w:rsidRDefault="0049331C" w:rsidP="0049331C">
            <w:pPr>
              <w:spacing w:after="0" w:line="240" w:lineRule="auto"/>
              <w:jc w:val="center"/>
              <w:rPr>
                <w:rFonts w:ascii="Calibri" w:eastAsia="Times New Roman" w:hAnsi="Calibri" w:cs="Calibri"/>
                <w:color w:val="000000"/>
                <w:lang w:eastAsia="en-AU"/>
              </w:rPr>
            </w:pPr>
            <w:r w:rsidRPr="0049331C">
              <w:rPr>
                <w:rFonts w:ascii="Calibri" w:eastAsia="Times New Roman" w:hAnsi="Calibri" w:cs="Calibri"/>
                <w:color w:val="000000"/>
                <w:lang w:eastAsia="en-AU"/>
              </w:rPr>
              <w:t>M</w:t>
            </w:r>
          </w:p>
        </w:tc>
        <w:tc>
          <w:tcPr>
            <w:tcW w:w="960" w:type="dxa"/>
            <w:shd w:val="clear" w:color="auto" w:fill="auto"/>
            <w:noWrap/>
            <w:vAlign w:val="center"/>
            <w:hideMark/>
          </w:tcPr>
          <w:p w:rsidR="0049331C" w:rsidRPr="0049331C" w:rsidRDefault="0049331C" w:rsidP="0049331C">
            <w:pPr>
              <w:spacing w:after="0" w:line="240" w:lineRule="auto"/>
              <w:jc w:val="center"/>
              <w:rPr>
                <w:rFonts w:ascii="Calibri" w:eastAsia="Times New Roman" w:hAnsi="Calibri" w:cs="Calibri"/>
                <w:color w:val="000000"/>
                <w:lang w:eastAsia="en-AU"/>
              </w:rPr>
            </w:pPr>
            <w:r w:rsidRPr="0049331C">
              <w:rPr>
                <w:rFonts w:ascii="Calibri" w:eastAsia="Times New Roman" w:hAnsi="Calibri" w:cs="Calibri"/>
                <w:color w:val="000000"/>
                <w:lang w:eastAsia="en-AU"/>
              </w:rPr>
              <w:t>H</w:t>
            </w:r>
          </w:p>
        </w:tc>
      </w:tr>
      <w:tr w:rsidR="0049331C" w:rsidRPr="0049331C" w:rsidTr="001B49BE">
        <w:trPr>
          <w:trHeight w:val="300"/>
        </w:trPr>
        <w:tc>
          <w:tcPr>
            <w:tcW w:w="2200" w:type="dxa"/>
            <w:shd w:val="clear" w:color="auto" w:fill="auto"/>
            <w:noWrap/>
            <w:vAlign w:val="bottom"/>
            <w:hideMark/>
          </w:tcPr>
          <w:p w:rsidR="0049331C" w:rsidRPr="0049331C" w:rsidRDefault="0049331C" w:rsidP="0049331C">
            <w:pPr>
              <w:spacing w:after="0" w:line="240" w:lineRule="auto"/>
              <w:rPr>
                <w:rFonts w:ascii="Calibri" w:eastAsia="Times New Roman" w:hAnsi="Calibri" w:cs="Calibri"/>
                <w:color w:val="000000"/>
                <w:lang w:eastAsia="en-AU"/>
              </w:rPr>
            </w:pPr>
            <w:r w:rsidRPr="0049331C">
              <w:rPr>
                <w:rFonts w:ascii="Calibri" w:eastAsia="Times New Roman" w:hAnsi="Calibri" w:cs="Calibri"/>
                <w:color w:val="000000"/>
                <w:lang w:eastAsia="en-AU"/>
              </w:rPr>
              <w:t xml:space="preserve">Farm Gate Price </w:t>
            </w:r>
          </w:p>
        </w:tc>
        <w:tc>
          <w:tcPr>
            <w:tcW w:w="960" w:type="dxa"/>
            <w:shd w:val="clear" w:color="auto" w:fill="auto"/>
            <w:noWrap/>
            <w:vAlign w:val="bottom"/>
            <w:hideMark/>
          </w:tcPr>
          <w:p w:rsidR="0049331C" w:rsidRPr="0049331C" w:rsidRDefault="0049331C" w:rsidP="0049331C">
            <w:pPr>
              <w:spacing w:after="0" w:line="240" w:lineRule="auto"/>
              <w:jc w:val="right"/>
              <w:rPr>
                <w:rFonts w:ascii="Calibri" w:eastAsia="Times New Roman" w:hAnsi="Calibri" w:cs="Calibri"/>
                <w:color w:val="000000"/>
                <w:lang w:eastAsia="en-AU"/>
              </w:rPr>
            </w:pPr>
            <w:r w:rsidRPr="0049331C">
              <w:rPr>
                <w:rFonts w:ascii="Calibri" w:eastAsia="Times New Roman" w:hAnsi="Calibri" w:cs="Calibri"/>
                <w:color w:val="000000"/>
                <w:lang w:eastAsia="en-AU"/>
              </w:rPr>
              <w:t>$275</w:t>
            </w:r>
          </w:p>
        </w:tc>
        <w:tc>
          <w:tcPr>
            <w:tcW w:w="960" w:type="dxa"/>
            <w:shd w:val="clear" w:color="auto" w:fill="auto"/>
            <w:noWrap/>
            <w:vAlign w:val="bottom"/>
            <w:hideMark/>
          </w:tcPr>
          <w:p w:rsidR="0049331C" w:rsidRPr="0049331C" w:rsidRDefault="0049331C" w:rsidP="0049331C">
            <w:pPr>
              <w:spacing w:after="0" w:line="240" w:lineRule="auto"/>
              <w:jc w:val="right"/>
              <w:rPr>
                <w:rFonts w:ascii="Calibri" w:eastAsia="Times New Roman" w:hAnsi="Calibri" w:cs="Calibri"/>
                <w:color w:val="000000"/>
                <w:lang w:eastAsia="en-AU"/>
              </w:rPr>
            </w:pPr>
            <w:r w:rsidRPr="0049331C">
              <w:rPr>
                <w:rFonts w:ascii="Calibri" w:eastAsia="Times New Roman" w:hAnsi="Calibri" w:cs="Calibri"/>
                <w:color w:val="000000"/>
                <w:lang w:eastAsia="en-AU"/>
              </w:rPr>
              <w:t>$275</w:t>
            </w:r>
          </w:p>
        </w:tc>
        <w:tc>
          <w:tcPr>
            <w:tcW w:w="960" w:type="dxa"/>
            <w:shd w:val="clear" w:color="auto" w:fill="auto"/>
            <w:noWrap/>
            <w:vAlign w:val="bottom"/>
            <w:hideMark/>
          </w:tcPr>
          <w:p w:rsidR="0049331C" w:rsidRPr="0049331C" w:rsidRDefault="0049331C" w:rsidP="0049331C">
            <w:pPr>
              <w:spacing w:after="0" w:line="240" w:lineRule="auto"/>
              <w:jc w:val="right"/>
              <w:rPr>
                <w:rFonts w:ascii="Calibri" w:eastAsia="Times New Roman" w:hAnsi="Calibri" w:cs="Calibri"/>
                <w:color w:val="000000"/>
                <w:lang w:eastAsia="en-AU"/>
              </w:rPr>
            </w:pPr>
            <w:r w:rsidRPr="0049331C">
              <w:rPr>
                <w:rFonts w:ascii="Calibri" w:eastAsia="Times New Roman" w:hAnsi="Calibri" w:cs="Calibri"/>
                <w:color w:val="000000"/>
                <w:lang w:eastAsia="en-AU"/>
              </w:rPr>
              <w:t>$275</w:t>
            </w:r>
          </w:p>
        </w:tc>
      </w:tr>
      <w:tr w:rsidR="0049331C" w:rsidRPr="0049331C" w:rsidTr="001B49BE">
        <w:trPr>
          <w:trHeight w:val="300"/>
        </w:trPr>
        <w:tc>
          <w:tcPr>
            <w:tcW w:w="2200" w:type="dxa"/>
            <w:shd w:val="clear" w:color="auto" w:fill="auto"/>
            <w:noWrap/>
            <w:vAlign w:val="bottom"/>
            <w:hideMark/>
          </w:tcPr>
          <w:p w:rsidR="0049331C" w:rsidRPr="0049331C" w:rsidRDefault="0049331C" w:rsidP="0049331C">
            <w:pPr>
              <w:spacing w:after="0" w:line="240" w:lineRule="auto"/>
              <w:rPr>
                <w:rFonts w:ascii="Calibri" w:eastAsia="Times New Roman" w:hAnsi="Calibri" w:cs="Calibri"/>
                <w:color w:val="000000"/>
                <w:lang w:eastAsia="en-AU"/>
              </w:rPr>
            </w:pPr>
            <w:r w:rsidRPr="0049331C">
              <w:rPr>
                <w:rFonts w:ascii="Calibri" w:eastAsia="Times New Roman" w:hAnsi="Calibri" w:cs="Calibri"/>
                <w:color w:val="000000"/>
                <w:lang w:eastAsia="en-AU"/>
              </w:rPr>
              <w:t xml:space="preserve">Break Even Yield T/Ha </w:t>
            </w:r>
          </w:p>
        </w:tc>
        <w:tc>
          <w:tcPr>
            <w:tcW w:w="960" w:type="dxa"/>
            <w:shd w:val="clear" w:color="auto" w:fill="auto"/>
            <w:noWrap/>
            <w:vAlign w:val="bottom"/>
            <w:hideMark/>
          </w:tcPr>
          <w:p w:rsidR="0049331C" w:rsidRPr="0049331C" w:rsidRDefault="0049331C" w:rsidP="0049331C">
            <w:pPr>
              <w:spacing w:after="0" w:line="240" w:lineRule="auto"/>
              <w:jc w:val="right"/>
              <w:rPr>
                <w:rFonts w:ascii="Calibri" w:eastAsia="Times New Roman" w:hAnsi="Calibri" w:cs="Calibri"/>
                <w:color w:val="000000"/>
                <w:lang w:eastAsia="en-AU"/>
              </w:rPr>
            </w:pPr>
            <w:r w:rsidRPr="0049331C">
              <w:rPr>
                <w:rFonts w:ascii="Calibri" w:eastAsia="Times New Roman" w:hAnsi="Calibri" w:cs="Calibri"/>
                <w:color w:val="000000"/>
                <w:lang w:eastAsia="en-AU"/>
              </w:rPr>
              <w:t>0.88</w:t>
            </w:r>
          </w:p>
        </w:tc>
        <w:tc>
          <w:tcPr>
            <w:tcW w:w="960" w:type="dxa"/>
            <w:shd w:val="clear" w:color="auto" w:fill="auto"/>
            <w:noWrap/>
            <w:vAlign w:val="bottom"/>
            <w:hideMark/>
          </w:tcPr>
          <w:p w:rsidR="0049331C" w:rsidRPr="0049331C" w:rsidRDefault="0049331C" w:rsidP="0049331C">
            <w:pPr>
              <w:spacing w:after="0" w:line="240" w:lineRule="auto"/>
              <w:jc w:val="right"/>
              <w:rPr>
                <w:rFonts w:ascii="Calibri" w:eastAsia="Times New Roman" w:hAnsi="Calibri" w:cs="Calibri"/>
                <w:color w:val="000000"/>
                <w:lang w:eastAsia="en-AU"/>
              </w:rPr>
            </w:pPr>
            <w:r w:rsidRPr="0049331C">
              <w:rPr>
                <w:rFonts w:ascii="Calibri" w:eastAsia="Times New Roman" w:hAnsi="Calibri" w:cs="Calibri"/>
                <w:color w:val="000000"/>
                <w:lang w:eastAsia="en-AU"/>
              </w:rPr>
              <w:t>1.25</w:t>
            </w:r>
          </w:p>
        </w:tc>
        <w:tc>
          <w:tcPr>
            <w:tcW w:w="960" w:type="dxa"/>
            <w:shd w:val="clear" w:color="auto" w:fill="auto"/>
            <w:noWrap/>
            <w:vAlign w:val="bottom"/>
            <w:hideMark/>
          </w:tcPr>
          <w:p w:rsidR="0049331C" w:rsidRPr="0049331C" w:rsidRDefault="0049331C" w:rsidP="0049331C">
            <w:pPr>
              <w:spacing w:after="0" w:line="240" w:lineRule="auto"/>
              <w:jc w:val="right"/>
              <w:rPr>
                <w:rFonts w:ascii="Calibri" w:eastAsia="Times New Roman" w:hAnsi="Calibri" w:cs="Calibri"/>
                <w:color w:val="000000"/>
                <w:lang w:eastAsia="en-AU"/>
              </w:rPr>
            </w:pPr>
            <w:r w:rsidRPr="0049331C">
              <w:rPr>
                <w:rFonts w:ascii="Calibri" w:eastAsia="Times New Roman" w:hAnsi="Calibri" w:cs="Calibri"/>
                <w:color w:val="000000"/>
                <w:lang w:eastAsia="en-AU"/>
              </w:rPr>
              <w:t>1.57</w:t>
            </w:r>
          </w:p>
        </w:tc>
      </w:tr>
    </w:tbl>
    <w:p w:rsidR="0049331C" w:rsidRDefault="0049331C"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tbl>
      <w:tblPr>
        <w:tblW w:w="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960"/>
        <w:gridCol w:w="960"/>
        <w:gridCol w:w="960"/>
      </w:tblGrid>
      <w:tr w:rsidR="0049331C" w:rsidRPr="0049331C" w:rsidTr="001B49BE">
        <w:trPr>
          <w:trHeight w:val="300"/>
        </w:trPr>
        <w:tc>
          <w:tcPr>
            <w:tcW w:w="2200" w:type="dxa"/>
            <w:shd w:val="clear" w:color="auto" w:fill="auto"/>
            <w:noWrap/>
            <w:vAlign w:val="bottom"/>
            <w:hideMark/>
          </w:tcPr>
          <w:p w:rsidR="0049331C" w:rsidRPr="0049331C" w:rsidRDefault="0049331C" w:rsidP="0049331C">
            <w:pPr>
              <w:spacing w:after="0" w:line="240" w:lineRule="auto"/>
              <w:rPr>
                <w:rFonts w:ascii="Times New Roman" w:eastAsia="Times New Roman" w:hAnsi="Times New Roman" w:cs="Times New Roman"/>
                <w:sz w:val="24"/>
                <w:szCs w:val="24"/>
                <w:lang w:eastAsia="en-AU"/>
              </w:rPr>
            </w:pPr>
          </w:p>
        </w:tc>
        <w:tc>
          <w:tcPr>
            <w:tcW w:w="960" w:type="dxa"/>
            <w:shd w:val="clear" w:color="auto" w:fill="auto"/>
            <w:noWrap/>
            <w:vAlign w:val="center"/>
            <w:hideMark/>
          </w:tcPr>
          <w:p w:rsidR="0049331C" w:rsidRPr="0049331C" w:rsidRDefault="0049331C" w:rsidP="0049331C">
            <w:pPr>
              <w:spacing w:after="0" w:line="240" w:lineRule="auto"/>
              <w:jc w:val="center"/>
              <w:rPr>
                <w:rFonts w:ascii="Calibri" w:eastAsia="Times New Roman" w:hAnsi="Calibri" w:cs="Calibri"/>
                <w:color w:val="000000"/>
                <w:lang w:eastAsia="en-AU"/>
              </w:rPr>
            </w:pPr>
            <w:r w:rsidRPr="0049331C">
              <w:rPr>
                <w:rFonts w:ascii="Calibri" w:eastAsia="Times New Roman" w:hAnsi="Calibri" w:cs="Calibri"/>
                <w:color w:val="000000"/>
                <w:lang w:eastAsia="en-AU"/>
              </w:rPr>
              <w:t>L</w:t>
            </w:r>
          </w:p>
        </w:tc>
        <w:tc>
          <w:tcPr>
            <w:tcW w:w="960" w:type="dxa"/>
            <w:shd w:val="clear" w:color="auto" w:fill="auto"/>
            <w:noWrap/>
            <w:vAlign w:val="center"/>
            <w:hideMark/>
          </w:tcPr>
          <w:p w:rsidR="0049331C" w:rsidRPr="0049331C" w:rsidRDefault="0049331C" w:rsidP="0049331C">
            <w:pPr>
              <w:spacing w:after="0" w:line="240" w:lineRule="auto"/>
              <w:jc w:val="center"/>
              <w:rPr>
                <w:rFonts w:ascii="Calibri" w:eastAsia="Times New Roman" w:hAnsi="Calibri" w:cs="Calibri"/>
                <w:color w:val="000000"/>
                <w:lang w:eastAsia="en-AU"/>
              </w:rPr>
            </w:pPr>
            <w:r w:rsidRPr="0049331C">
              <w:rPr>
                <w:rFonts w:ascii="Calibri" w:eastAsia="Times New Roman" w:hAnsi="Calibri" w:cs="Calibri"/>
                <w:color w:val="000000"/>
                <w:lang w:eastAsia="en-AU"/>
              </w:rPr>
              <w:t>M</w:t>
            </w:r>
          </w:p>
        </w:tc>
        <w:tc>
          <w:tcPr>
            <w:tcW w:w="960" w:type="dxa"/>
            <w:shd w:val="clear" w:color="auto" w:fill="auto"/>
            <w:noWrap/>
            <w:vAlign w:val="center"/>
            <w:hideMark/>
          </w:tcPr>
          <w:p w:rsidR="0049331C" w:rsidRPr="0049331C" w:rsidRDefault="0049331C" w:rsidP="0049331C">
            <w:pPr>
              <w:spacing w:after="0" w:line="240" w:lineRule="auto"/>
              <w:jc w:val="center"/>
              <w:rPr>
                <w:rFonts w:ascii="Calibri" w:eastAsia="Times New Roman" w:hAnsi="Calibri" w:cs="Calibri"/>
                <w:color w:val="000000"/>
                <w:lang w:eastAsia="en-AU"/>
              </w:rPr>
            </w:pPr>
            <w:r w:rsidRPr="0049331C">
              <w:rPr>
                <w:rFonts w:ascii="Calibri" w:eastAsia="Times New Roman" w:hAnsi="Calibri" w:cs="Calibri"/>
                <w:color w:val="000000"/>
                <w:lang w:eastAsia="en-AU"/>
              </w:rPr>
              <w:t>H</w:t>
            </w:r>
          </w:p>
        </w:tc>
      </w:tr>
      <w:tr w:rsidR="0049331C" w:rsidRPr="0049331C" w:rsidTr="001B49BE">
        <w:trPr>
          <w:trHeight w:val="300"/>
        </w:trPr>
        <w:tc>
          <w:tcPr>
            <w:tcW w:w="2200" w:type="dxa"/>
            <w:shd w:val="clear" w:color="auto" w:fill="auto"/>
            <w:noWrap/>
            <w:vAlign w:val="bottom"/>
            <w:hideMark/>
          </w:tcPr>
          <w:p w:rsidR="0049331C" w:rsidRPr="0049331C" w:rsidRDefault="0049331C" w:rsidP="0049331C">
            <w:pPr>
              <w:spacing w:after="0" w:line="240" w:lineRule="auto"/>
              <w:rPr>
                <w:rFonts w:ascii="Calibri" w:eastAsia="Times New Roman" w:hAnsi="Calibri" w:cs="Calibri"/>
                <w:color w:val="000000"/>
                <w:lang w:eastAsia="en-AU"/>
              </w:rPr>
            </w:pPr>
            <w:r w:rsidRPr="0049331C">
              <w:rPr>
                <w:rFonts w:ascii="Calibri" w:eastAsia="Times New Roman" w:hAnsi="Calibri" w:cs="Calibri"/>
                <w:color w:val="000000"/>
                <w:lang w:eastAsia="en-AU"/>
              </w:rPr>
              <w:t xml:space="preserve">Farm Gate Price </w:t>
            </w:r>
          </w:p>
        </w:tc>
        <w:tc>
          <w:tcPr>
            <w:tcW w:w="960" w:type="dxa"/>
            <w:shd w:val="clear" w:color="auto" w:fill="auto"/>
            <w:noWrap/>
            <w:vAlign w:val="bottom"/>
            <w:hideMark/>
          </w:tcPr>
          <w:p w:rsidR="0049331C" w:rsidRPr="0049331C" w:rsidRDefault="0049331C" w:rsidP="0049331C">
            <w:pPr>
              <w:spacing w:after="0" w:line="240" w:lineRule="auto"/>
              <w:jc w:val="right"/>
              <w:rPr>
                <w:rFonts w:ascii="Calibri" w:eastAsia="Times New Roman" w:hAnsi="Calibri" w:cs="Calibri"/>
                <w:color w:val="000000"/>
                <w:lang w:eastAsia="en-AU"/>
              </w:rPr>
            </w:pPr>
            <w:r w:rsidRPr="0049331C">
              <w:rPr>
                <w:rFonts w:ascii="Calibri" w:eastAsia="Times New Roman" w:hAnsi="Calibri" w:cs="Calibri"/>
                <w:color w:val="000000"/>
                <w:lang w:eastAsia="en-AU"/>
              </w:rPr>
              <w:t>$295</w:t>
            </w:r>
          </w:p>
        </w:tc>
        <w:tc>
          <w:tcPr>
            <w:tcW w:w="960" w:type="dxa"/>
            <w:shd w:val="clear" w:color="auto" w:fill="auto"/>
            <w:noWrap/>
            <w:vAlign w:val="bottom"/>
            <w:hideMark/>
          </w:tcPr>
          <w:p w:rsidR="0049331C" w:rsidRPr="0049331C" w:rsidRDefault="0049331C" w:rsidP="0049331C">
            <w:pPr>
              <w:spacing w:after="0" w:line="240" w:lineRule="auto"/>
              <w:jc w:val="right"/>
              <w:rPr>
                <w:rFonts w:ascii="Calibri" w:eastAsia="Times New Roman" w:hAnsi="Calibri" w:cs="Calibri"/>
                <w:color w:val="000000"/>
                <w:lang w:eastAsia="en-AU"/>
              </w:rPr>
            </w:pPr>
            <w:r w:rsidRPr="0049331C">
              <w:rPr>
                <w:rFonts w:ascii="Calibri" w:eastAsia="Times New Roman" w:hAnsi="Calibri" w:cs="Calibri"/>
                <w:color w:val="000000"/>
                <w:lang w:eastAsia="en-AU"/>
              </w:rPr>
              <w:t>$295</w:t>
            </w:r>
          </w:p>
        </w:tc>
        <w:tc>
          <w:tcPr>
            <w:tcW w:w="960" w:type="dxa"/>
            <w:shd w:val="clear" w:color="auto" w:fill="auto"/>
            <w:noWrap/>
            <w:vAlign w:val="bottom"/>
            <w:hideMark/>
          </w:tcPr>
          <w:p w:rsidR="0049331C" w:rsidRPr="0049331C" w:rsidRDefault="0049331C" w:rsidP="0049331C">
            <w:pPr>
              <w:spacing w:after="0" w:line="240" w:lineRule="auto"/>
              <w:jc w:val="right"/>
              <w:rPr>
                <w:rFonts w:ascii="Calibri" w:eastAsia="Times New Roman" w:hAnsi="Calibri" w:cs="Calibri"/>
                <w:color w:val="000000"/>
                <w:lang w:eastAsia="en-AU"/>
              </w:rPr>
            </w:pPr>
            <w:r w:rsidRPr="0049331C">
              <w:rPr>
                <w:rFonts w:ascii="Calibri" w:eastAsia="Times New Roman" w:hAnsi="Calibri" w:cs="Calibri"/>
                <w:color w:val="000000"/>
                <w:lang w:eastAsia="en-AU"/>
              </w:rPr>
              <w:t>$295</w:t>
            </w:r>
          </w:p>
        </w:tc>
      </w:tr>
      <w:tr w:rsidR="0049331C" w:rsidRPr="0049331C" w:rsidTr="001B49BE">
        <w:trPr>
          <w:trHeight w:val="300"/>
        </w:trPr>
        <w:tc>
          <w:tcPr>
            <w:tcW w:w="2200" w:type="dxa"/>
            <w:shd w:val="clear" w:color="auto" w:fill="auto"/>
            <w:noWrap/>
            <w:vAlign w:val="bottom"/>
            <w:hideMark/>
          </w:tcPr>
          <w:p w:rsidR="0049331C" w:rsidRPr="0049331C" w:rsidRDefault="0049331C" w:rsidP="0049331C">
            <w:pPr>
              <w:spacing w:after="0" w:line="240" w:lineRule="auto"/>
              <w:rPr>
                <w:rFonts w:ascii="Calibri" w:eastAsia="Times New Roman" w:hAnsi="Calibri" w:cs="Calibri"/>
                <w:color w:val="000000"/>
                <w:lang w:eastAsia="en-AU"/>
              </w:rPr>
            </w:pPr>
            <w:r w:rsidRPr="0049331C">
              <w:rPr>
                <w:rFonts w:ascii="Calibri" w:eastAsia="Times New Roman" w:hAnsi="Calibri" w:cs="Calibri"/>
                <w:color w:val="000000"/>
                <w:lang w:eastAsia="en-AU"/>
              </w:rPr>
              <w:t xml:space="preserve">Break Even Yield T/Ha </w:t>
            </w:r>
          </w:p>
        </w:tc>
        <w:tc>
          <w:tcPr>
            <w:tcW w:w="960" w:type="dxa"/>
            <w:shd w:val="clear" w:color="auto" w:fill="auto"/>
            <w:noWrap/>
            <w:vAlign w:val="bottom"/>
            <w:hideMark/>
          </w:tcPr>
          <w:p w:rsidR="0049331C" w:rsidRPr="0049331C" w:rsidRDefault="0049331C" w:rsidP="0049331C">
            <w:pPr>
              <w:spacing w:after="0" w:line="240" w:lineRule="auto"/>
              <w:jc w:val="right"/>
              <w:rPr>
                <w:rFonts w:ascii="Calibri" w:eastAsia="Times New Roman" w:hAnsi="Calibri" w:cs="Calibri"/>
                <w:color w:val="000000"/>
                <w:lang w:eastAsia="en-AU"/>
              </w:rPr>
            </w:pPr>
            <w:r w:rsidRPr="0049331C">
              <w:rPr>
                <w:rFonts w:ascii="Calibri" w:eastAsia="Times New Roman" w:hAnsi="Calibri" w:cs="Calibri"/>
                <w:color w:val="000000"/>
                <w:lang w:eastAsia="en-AU"/>
              </w:rPr>
              <w:t>0.82</w:t>
            </w:r>
          </w:p>
        </w:tc>
        <w:tc>
          <w:tcPr>
            <w:tcW w:w="960" w:type="dxa"/>
            <w:shd w:val="clear" w:color="auto" w:fill="auto"/>
            <w:noWrap/>
            <w:vAlign w:val="bottom"/>
            <w:hideMark/>
          </w:tcPr>
          <w:p w:rsidR="0049331C" w:rsidRPr="0049331C" w:rsidRDefault="0049331C" w:rsidP="0049331C">
            <w:pPr>
              <w:spacing w:after="0" w:line="240" w:lineRule="auto"/>
              <w:jc w:val="right"/>
              <w:rPr>
                <w:rFonts w:ascii="Calibri" w:eastAsia="Times New Roman" w:hAnsi="Calibri" w:cs="Calibri"/>
                <w:color w:val="000000"/>
                <w:lang w:eastAsia="en-AU"/>
              </w:rPr>
            </w:pPr>
            <w:r w:rsidRPr="0049331C">
              <w:rPr>
                <w:rFonts w:ascii="Calibri" w:eastAsia="Times New Roman" w:hAnsi="Calibri" w:cs="Calibri"/>
                <w:color w:val="000000"/>
                <w:lang w:eastAsia="en-AU"/>
              </w:rPr>
              <w:t>1.17</w:t>
            </w:r>
          </w:p>
        </w:tc>
        <w:tc>
          <w:tcPr>
            <w:tcW w:w="960" w:type="dxa"/>
            <w:shd w:val="clear" w:color="auto" w:fill="auto"/>
            <w:noWrap/>
            <w:vAlign w:val="bottom"/>
            <w:hideMark/>
          </w:tcPr>
          <w:p w:rsidR="0049331C" w:rsidRPr="0049331C" w:rsidRDefault="0049331C" w:rsidP="0049331C">
            <w:pPr>
              <w:spacing w:after="0" w:line="240" w:lineRule="auto"/>
              <w:jc w:val="right"/>
              <w:rPr>
                <w:rFonts w:ascii="Calibri" w:eastAsia="Times New Roman" w:hAnsi="Calibri" w:cs="Calibri"/>
                <w:color w:val="000000"/>
                <w:lang w:eastAsia="en-AU"/>
              </w:rPr>
            </w:pPr>
            <w:r w:rsidRPr="0049331C">
              <w:rPr>
                <w:rFonts w:ascii="Calibri" w:eastAsia="Times New Roman" w:hAnsi="Calibri" w:cs="Calibri"/>
                <w:color w:val="000000"/>
                <w:lang w:eastAsia="en-AU"/>
              </w:rPr>
              <w:t>1.46</w:t>
            </w:r>
          </w:p>
        </w:tc>
      </w:tr>
    </w:tbl>
    <w:p w:rsidR="0049331C" w:rsidRDefault="0049331C"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49331C" w:rsidRDefault="00BB47A6"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If you have already sown the </w:t>
      </w:r>
      <w:r w:rsidR="00684DE8">
        <w:rPr>
          <w:rFonts w:ascii="&amp;quot" w:eastAsia="Times New Roman" w:hAnsi="&amp;quot" w:cs="Times New Roman"/>
          <w:color w:val="222222"/>
          <w:sz w:val="21"/>
          <w:szCs w:val="21"/>
          <w:bdr w:val="none" w:sz="0" w:space="0" w:color="auto" w:frame="1"/>
          <w:lang w:eastAsia="en-AU"/>
        </w:rPr>
        <w:t>crop,</w:t>
      </w:r>
      <w:r>
        <w:rPr>
          <w:rFonts w:ascii="&amp;quot" w:eastAsia="Times New Roman" w:hAnsi="&amp;quot" w:cs="Times New Roman"/>
          <w:color w:val="222222"/>
          <w:sz w:val="21"/>
          <w:szCs w:val="21"/>
          <w:bdr w:val="none" w:sz="0" w:space="0" w:color="auto" w:frame="1"/>
          <w:lang w:eastAsia="en-AU"/>
        </w:rPr>
        <w:t xml:space="preserve"> then your cash margin should only include the variable costs from now on.</w:t>
      </w:r>
    </w:p>
    <w:p w:rsidR="0049331C" w:rsidRDefault="0049331C"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49331C" w:rsidRDefault="0049331C"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7A1926" w:rsidRDefault="00684DE8"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So,</w:t>
      </w:r>
      <w:r w:rsidR="003F2398">
        <w:rPr>
          <w:rFonts w:ascii="&amp;quot" w:eastAsia="Times New Roman" w:hAnsi="&amp;quot" w:cs="Times New Roman"/>
          <w:color w:val="222222"/>
          <w:sz w:val="21"/>
          <w:szCs w:val="21"/>
          <w:bdr w:val="none" w:sz="0" w:space="0" w:color="auto" w:frame="1"/>
          <w:lang w:eastAsia="en-AU"/>
        </w:rPr>
        <w:t xml:space="preserve"> what does that mean for cropping programs from this point forward? </w:t>
      </w:r>
    </w:p>
    <w:p w:rsidR="00834580" w:rsidRDefault="00834580"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D6558C" w:rsidRPr="00D6558C" w:rsidRDefault="00D6558C" w:rsidP="00D5126E">
      <w:pPr>
        <w:spacing w:after="0" w:line="240" w:lineRule="auto"/>
        <w:jc w:val="both"/>
        <w:textAlignment w:val="baseline"/>
        <w:rPr>
          <w:rFonts w:ascii="&amp;quot" w:eastAsia="Times New Roman" w:hAnsi="&amp;quot" w:cs="Times New Roman"/>
          <w:b/>
          <w:color w:val="222222"/>
          <w:sz w:val="21"/>
          <w:szCs w:val="21"/>
          <w:bdr w:val="none" w:sz="0" w:space="0" w:color="auto" w:frame="1"/>
          <w:lang w:eastAsia="en-AU"/>
        </w:rPr>
      </w:pPr>
      <w:r>
        <w:rPr>
          <w:rFonts w:ascii="&amp;quot" w:eastAsia="Times New Roman" w:hAnsi="&amp;quot" w:cs="Times New Roman"/>
          <w:b/>
          <w:color w:val="222222"/>
          <w:sz w:val="21"/>
          <w:szCs w:val="21"/>
          <w:bdr w:val="none" w:sz="0" w:space="0" w:color="auto" w:frame="1"/>
          <w:lang w:eastAsia="en-AU"/>
        </w:rPr>
        <w:t xml:space="preserve">Canola </w:t>
      </w:r>
    </w:p>
    <w:p w:rsidR="00D6558C" w:rsidRDefault="00D6558C"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D5126E" w:rsidRDefault="00D5126E"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sidRPr="00D5126E">
        <w:rPr>
          <w:rFonts w:ascii="&amp;quot" w:eastAsia="Times New Roman" w:hAnsi="&amp;quot" w:cs="Times New Roman"/>
          <w:color w:val="222222"/>
          <w:sz w:val="21"/>
          <w:szCs w:val="21"/>
          <w:bdr w:val="none" w:sz="0" w:space="0" w:color="auto" w:frame="1"/>
          <w:lang w:eastAsia="en-AU"/>
        </w:rPr>
        <w:t>We learnt in</w:t>
      </w:r>
      <w:r w:rsidR="004E7071">
        <w:rPr>
          <w:rFonts w:ascii="&amp;quot" w:eastAsia="Times New Roman" w:hAnsi="&amp;quot" w:cs="Times New Roman"/>
          <w:color w:val="222222"/>
          <w:sz w:val="21"/>
          <w:szCs w:val="21"/>
          <w:bdr w:val="none" w:sz="0" w:space="0" w:color="auto" w:frame="1"/>
          <w:lang w:eastAsia="en-AU"/>
        </w:rPr>
        <w:t xml:space="preserve">2017 that canola does not perform well in dry years and that was again confirmed in </w:t>
      </w:r>
      <w:r w:rsidRPr="00D5126E">
        <w:rPr>
          <w:rFonts w:ascii="&amp;quot" w:eastAsia="Times New Roman" w:hAnsi="&amp;quot" w:cs="Times New Roman"/>
          <w:color w:val="222222"/>
          <w:sz w:val="21"/>
          <w:szCs w:val="21"/>
          <w:bdr w:val="none" w:sz="0" w:space="0" w:color="auto" w:frame="1"/>
          <w:lang w:eastAsia="en-AU"/>
        </w:rPr>
        <w:t xml:space="preserve">2018 </w:t>
      </w:r>
      <w:r w:rsidR="004E7071">
        <w:rPr>
          <w:rFonts w:ascii="&amp;quot" w:eastAsia="Times New Roman" w:hAnsi="&amp;quot" w:cs="Times New Roman"/>
          <w:color w:val="222222"/>
          <w:sz w:val="21"/>
          <w:szCs w:val="21"/>
          <w:bdr w:val="none" w:sz="0" w:space="0" w:color="auto" w:frame="1"/>
          <w:lang w:eastAsia="en-AU"/>
        </w:rPr>
        <w:t xml:space="preserve">and </w:t>
      </w:r>
      <w:r w:rsidRPr="00D5126E">
        <w:rPr>
          <w:rFonts w:ascii="&amp;quot" w:eastAsia="Times New Roman" w:hAnsi="&amp;quot" w:cs="Times New Roman"/>
          <w:color w:val="222222"/>
          <w:sz w:val="21"/>
          <w:szCs w:val="21"/>
          <w:bdr w:val="none" w:sz="0" w:space="0" w:color="auto" w:frame="1"/>
          <w:lang w:eastAsia="en-AU"/>
        </w:rPr>
        <w:t>that late established canola doesn’t yield so well</w:t>
      </w:r>
      <w:r w:rsidR="004E7071">
        <w:rPr>
          <w:rFonts w:ascii="&amp;quot" w:eastAsia="Times New Roman" w:hAnsi="&amp;quot" w:cs="Times New Roman"/>
          <w:color w:val="222222"/>
          <w:sz w:val="21"/>
          <w:szCs w:val="21"/>
          <w:bdr w:val="none" w:sz="0" w:space="0" w:color="auto" w:frame="1"/>
          <w:lang w:eastAsia="en-AU"/>
        </w:rPr>
        <w:t xml:space="preserve"> e</w:t>
      </w:r>
      <w:r w:rsidRPr="00D5126E">
        <w:rPr>
          <w:rFonts w:ascii="&amp;quot" w:eastAsia="Times New Roman" w:hAnsi="&amp;quot" w:cs="Times New Roman"/>
          <w:color w:val="222222"/>
          <w:sz w:val="21"/>
          <w:szCs w:val="21"/>
          <w:bdr w:val="none" w:sz="0" w:space="0" w:color="auto" w:frame="1"/>
          <w:lang w:eastAsia="en-AU"/>
        </w:rPr>
        <w:t>ven with the soft finish, on average canola did not perform anywhere near as well as wheat.</w:t>
      </w:r>
    </w:p>
    <w:p w:rsidR="00805E5E" w:rsidRDefault="00805E5E"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805E5E" w:rsidRDefault="00805E5E"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A broad rule of thumb for lupins that can also be used for canola is that you need 200mm of Effective </w:t>
      </w:r>
      <w:r w:rsidR="000906EA">
        <w:rPr>
          <w:rFonts w:ascii="&amp;quot" w:eastAsia="Times New Roman" w:hAnsi="&amp;quot" w:cs="Times New Roman"/>
          <w:color w:val="222222"/>
          <w:sz w:val="21"/>
          <w:szCs w:val="21"/>
          <w:bdr w:val="none" w:sz="0" w:space="0" w:color="auto" w:frame="1"/>
          <w:lang w:eastAsia="en-AU"/>
        </w:rPr>
        <w:t xml:space="preserve">Rainfall for canola and lupin yields to cover variable costs and </w:t>
      </w:r>
      <w:r w:rsidR="002375E0">
        <w:rPr>
          <w:rFonts w:ascii="&amp;quot" w:eastAsia="Times New Roman" w:hAnsi="&amp;quot" w:cs="Times New Roman"/>
          <w:color w:val="222222"/>
          <w:sz w:val="21"/>
          <w:szCs w:val="21"/>
          <w:bdr w:val="none" w:sz="0" w:space="0" w:color="auto" w:frame="1"/>
          <w:lang w:eastAsia="en-AU"/>
        </w:rPr>
        <w:t xml:space="preserve">for </w:t>
      </w:r>
      <w:r w:rsidR="000906EA">
        <w:rPr>
          <w:rFonts w:ascii="&amp;quot" w:eastAsia="Times New Roman" w:hAnsi="&amp;quot" w:cs="Times New Roman"/>
          <w:color w:val="222222"/>
          <w:sz w:val="21"/>
          <w:szCs w:val="21"/>
          <w:bdr w:val="none" w:sz="0" w:space="0" w:color="auto" w:frame="1"/>
          <w:lang w:eastAsia="en-AU"/>
        </w:rPr>
        <w:t xml:space="preserve">wheat 190mm of Effective Rainfall to cover costs.  </w:t>
      </w:r>
    </w:p>
    <w:p w:rsidR="009652F1" w:rsidRDefault="009652F1"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9652F1" w:rsidRDefault="009652F1"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9652F1" w:rsidRDefault="00C3623D"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sidRPr="000906EA">
        <w:rPr>
          <w:rFonts w:ascii="&amp;quot" w:eastAsia="Times New Roman" w:hAnsi="&amp;quot" w:cs="Times New Roman"/>
          <w:noProof/>
          <w:color w:val="222222"/>
          <w:sz w:val="21"/>
          <w:szCs w:val="21"/>
          <w:bdr w:val="none" w:sz="0" w:space="0" w:color="auto" w:frame="1"/>
          <w:lang w:eastAsia="en-AU"/>
        </w:rPr>
        <w:drawing>
          <wp:inline distT="0" distB="0" distL="0" distR="0" wp14:anchorId="188C6EC1" wp14:editId="5E819510">
            <wp:extent cx="5731510" cy="1376045"/>
            <wp:effectExtent l="0" t="0" r="2540" b="146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52F1" w:rsidRDefault="009652F1"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C3623D" w:rsidRDefault="00C3623D"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If using the guide of 0.50 t/ha of canola yield for breakeven then the following Bonito </w:t>
      </w:r>
      <w:r w:rsidR="00684DE8">
        <w:rPr>
          <w:rFonts w:ascii="&amp;quot" w:eastAsia="Times New Roman" w:hAnsi="&amp;quot" w:cs="Times New Roman"/>
          <w:color w:val="222222"/>
          <w:sz w:val="21"/>
          <w:szCs w:val="21"/>
          <w:bdr w:val="none" w:sz="0" w:space="0" w:color="auto" w:frame="1"/>
          <w:lang w:eastAsia="en-AU"/>
        </w:rPr>
        <w:t>yields,</w:t>
      </w:r>
      <w:r>
        <w:rPr>
          <w:rFonts w:ascii="&amp;quot" w:eastAsia="Times New Roman" w:hAnsi="&amp;quot" w:cs="Times New Roman"/>
          <w:color w:val="222222"/>
          <w:sz w:val="21"/>
          <w:szCs w:val="21"/>
          <w:bdr w:val="none" w:sz="0" w:space="0" w:color="auto" w:frame="1"/>
          <w:lang w:eastAsia="en-AU"/>
        </w:rPr>
        <w:t xml:space="preserve"> and sowing date information will assist in making decision on continuing with the canola and legume program or looking for alternatives.  </w:t>
      </w:r>
    </w:p>
    <w:p w:rsidR="004F0AF0" w:rsidRDefault="004F0AF0"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4F0AF0" w:rsidRDefault="004F0AF0"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It is worth noting that the data in the following chart is tr</w:t>
      </w:r>
      <w:r w:rsidR="00881221">
        <w:rPr>
          <w:rFonts w:ascii="&amp;quot" w:eastAsia="Times New Roman" w:hAnsi="&amp;quot" w:cs="Times New Roman"/>
          <w:color w:val="222222"/>
          <w:sz w:val="21"/>
          <w:szCs w:val="21"/>
          <w:bdr w:val="none" w:sz="0" w:space="0" w:color="auto" w:frame="1"/>
          <w:lang w:eastAsia="en-AU"/>
        </w:rPr>
        <w:t>i</w:t>
      </w:r>
      <w:r>
        <w:rPr>
          <w:rFonts w:ascii="&amp;quot" w:eastAsia="Times New Roman" w:hAnsi="&amp;quot" w:cs="Times New Roman"/>
          <w:color w:val="222222"/>
          <w:sz w:val="21"/>
          <w:szCs w:val="21"/>
          <w:bdr w:val="none" w:sz="0" w:space="0" w:color="auto" w:frame="1"/>
          <w:lang w:eastAsia="en-AU"/>
        </w:rPr>
        <w:t xml:space="preserve">al data and </w:t>
      </w:r>
      <w:r w:rsidR="00881221">
        <w:rPr>
          <w:rFonts w:ascii="&amp;quot" w:eastAsia="Times New Roman" w:hAnsi="&amp;quot" w:cs="Times New Roman"/>
          <w:color w:val="222222"/>
          <w:sz w:val="21"/>
          <w:szCs w:val="21"/>
          <w:bdr w:val="none" w:sz="0" w:space="0" w:color="auto" w:frame="1"/>
          <w:lang w:eastAsia="en-AU"/>
        </w:rPr>
        <w:t xml:space="preserve">paddock </w:t>
      </w:r>
      <w:r>
        <w:rPr>
          <w:rFonts w:ascii="&amp;quot" w:eastAsia="Times New Roman" w:hAnsi="&amp;quot" w:cs="Times New Roman"/>
          <w:color w:val="222222"/>
          <w:sz w:val="21"/>
          <w:szCs w:val="21"/>
          <w:bdr w:val="none" w:sz="0" w:space="0" w:color="auto" w:frame="1"/>
          <w:lang w:eastAsia="en-AU"/>
        </w:rPr>
        <w:t>yield</w:t>
      </w:r>
      <w:r w:rsidR="00881221">
        <w:rPr>
          <w:rFonts w:ascii="&amp;quot" w:eastAsia="Times New Roman" w:hAnsi="&amp;quot" w:cs="Times New Roman"/>
          <w:color w:val="222222"/>
          <w:sz w:val="21"/>
          <w:szCs w:val="21"/>
          <w:bdr w:val="none" w:sz="0" w:space="0" w:color="auto" w:frame="1"/>
          <w:lang w:eastAsia="en-AU"/>
        </w:rPr>
        <w:t>s</w:t>
      </w:r>
      <w:r>
        <w:rPr>
          <w:rFonts w:ascii="&amp;quot" w:eastAsia="Times New Roman" w:hAnsi="&amp;quot" w:cs="Times New Roman"/>
          <w:color w:val="222222"/>
          <w:sz w:val="21"/>
          <w:szCs w:val="21"/>
          <w:bdr w:val="none" w:sz="0" w:space="0" w:color="auto" w:frame="1"/>
          <w:lang w:eastAsia="en-AU"/>
        </w:rPr>
        <w:t xml:space="preserve"> are likely to be 30% </w:t>
      </w:r>
      <w:r w:rsidR="00881221">
        <w:rPr>
          <w:rFonts w:ascii="&amp;quot" w:eastAsia="Times New Roman" w:hAnsi="&amp;quot" w:cs="Times New Roman"/>
          <w:color w:val="222222"/>
          <w:sz w:val="21"/>
          <w:szCs w:val="21"/>
          <w:bdr w:val="none" w:sz="0" w:space="0" w:color="auto" w:frame="1"/>
          <w:lang w:eastAsia="en-AU"/>
        </w:rPr>
        <w:t>below the trial data.</w:t>
      </w:r>
      <w:r>
        <w:rPr>
          <w:rFonts w:ascii="&amp;quot" w:eastAsia="Times New Roman" w:hAnsi="&amp;quot" w:cs="Times New Roman"/>
          <w:color w:val="222222"/>
          <w:sz w:val="21"/>
          <w:szCs w:val="21"/>
          <w:bdr w:val="none" w:sz="0" w:space="0" w:color="auto" w:frame="1"/>
          <w:lang w:eastAsia="en-AU"/>
        </w:rPr>
        <w:t xml:space="preserve"> </w:t>
      </w:r>
    </w:p>
    <w:p w:rsidR="00C3623D" w:rsidRDefault="00C3623D"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9652F1" w:rsidRDefault="009652F1" w:rsidP="00D5126E">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sidRPr="00D5126E">
        <w:rPr>
          <w:rFonts w:ascii="&amp;quot" w:eastAsia="Times New Roman" w:hAnsi="&amp;quot" w:cs="Times New Roman"/>
          <w:noProof/>
          <w:color w:val="000000"/>
          <w:sz w:val="21"/>
          <w:szCs w:val="21"/>
          <w:bdr w:val="none" w:sz="0" w:space="0" w:color="auto" w:frame="1"/>
          <w:lang w:eastAsia="en-AU"/>
        </w:rPr>
        <w:drawing>
          <wp:inline distT="0" distB="0" distL="0" distR="0" wp14:anchorId="59506316" wp14:editId="7BF62C1D">
            <wp:extent cx="4695825" cy="3467100"/>
            <wp:effectExtent l="0" t="0" r="9525" b="0"/>
            <wp:docPr id="1" name="Picture 1" descr="Graph Canola Sowing Da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Canola Sowing Dat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5825" cy="3467100"/>
                    </a:xfrm>
                    <a:prstGeom prst="rect">
                      <a:avLst/>
                    </a:prstGeom>
                    <a:noFill/>
                    <a:ln>
                      <a:noFill/>
                    </a:ln>
                  </pic:spPr>
                </pic:pic>
              </a:graphicData>
            </a:graphic>
          </wp:inline>
        </w:drawing>
      </w:r>
    </w:p>
    <w:p w:rsidR="00D5126E" w:rsidRPr="00D5126E" w:rsidRDefault="00C3623D" w:rsidP="00D5126E">
      <w:pPr>
        <w:spacing w:after="0" w:line="240" w:lineRule="auto"/>
        <w:jc w:val="both"/>
        <w:textAlignment w:val="baseline"/>
        <w:rPr>
          <w:rFonts w:ascii="&amp;quot" w:eastAsia="Times New Roman" w:hAnsi="&amp;quot" w:cs="Times New Roman"/>
          <w:color w:val="222222"/>
          <w:sz w:val="21"/>
          <w:szCs w:val="21"/>
          <w:lang w:eastAsia="en-AU"/>
        </w:rPr>
      </w:pPr>
      <w:r>
        <w:rPr>
          <w:rFonts w:ascii="&amp;quot" w:eastAsia="Times New Roman" w:hAnsi="&amp;quot" w:cs="Times New Roman"/>
          <w:color w:val="222222"/>
          <w:sz w:val="21"/>
          <w:szCs w:val="21"/>
          <w:bdr w:val="none" w:sz="0" w:space="0" w:color="auto" w:frame="1"/>
          <w:lang w:eastAsia="en-AU"/>
        </w:rPr>
        <w:t>In summary i</w:t>
      </w:r>
      <w:r w:rsidR="00D5126E" w:rsidRPr="00D5126E">
        <w:rPr>
          <w:rFonts w:ascii="&amp;quot" w:eastAsia="Times New Roman" w:hAnsi="&amp;quot" w:cs="Times New Roman"/>
          <w:color w:val="222222"/>
          <w:sz w:val="21"/>
          <w:szCs w:val="21"/>
          <w:bdr w:val="none" w:sz="0" w:space="0" w:color="auto" w:frame="1"/>
          <w:lang w:eastAsia="en-AU"/>
        </w:rPr>
        <w:t>f you haven’t sown canola yet then it is worth considering your options.</w:t>
      </w:r>
    </w:p>
    <w:p w:rsidR="00D5126E" w:rsidRPr="009B4F01" w:rsidRDefault="00F15C94" w:rsidP="00D5126E">
      <w:pPr>
        <w:numPr>
          <w:ilvl w:val="0"/>
          <w:numId w:val="1"/>
        </w:numPr>
        <w:spacing w:after="0" w:line="240" w:lineRule="auto"/>
        <w:jc w:val="both"/>
        <w:textAlignment w:val="baseline"/>
        <w:rPr>
          <w:rFonts w:ascii="&amp;quot" w:eastAsia="Times New Roman" w:hAnsi="&amp;quot" w:cs="Times New Roman"/>
          <w:sz w:val="24"/>
          <w:szCs w:val="24"/>
          <w:lang w:eastAsia="en-AU"/>
        </w:rPr>
      </w:pPr>
      <w:r w:rsidRPr="009B4F01">
        <w:rPr>
          <w:rFonts w:ascii="&amp;quot" w:eastAsia="Times New Roman" w:hAnsi="&amp;quot" w:cs="Times New Roman"/>
          <w:sz w:val="21"/>
          <w:szCs w:val="21"/>
          <w:bdr w:val="none" w:sz="0" w:space="0" w:color="auto" w:frame="1"/>
          <w:lang w:eastAsia="en-AU"/>
        </w:rPr>
        <w:t>If you have followed the D</w:t>
      </w:r>
      <w:r w:rsidR="009B4F01">
        <w:rPr>
          <w:rFonts w:ascii="&amp;quot" w:eastAsia="Times New Roman" w:hAnsi="&amp;quot" w:cs="Times New Roman"/>
          <w:sz w:val="21"/>
          <w:szCs w:val="21"/>
          <w:bdr w:val="none" w:sz="0" w:space="0" w:color="auto" w:frame="1"/>
          <w:lang w:eastAsia="en-AU"/>
        </w:rPr>
        <w:t xml:space="preserve">avid </w:t>
      </w:r>
      <w:r w:rsidRPr="009B4F01">
        <w:rPr>
          <w:rFonts w:ascii="&amp;quot" w:eastAsia="Times New Roman" w:hAnsi="&amp;quot" w:cs="Times New Roman"/>
          <w:sz w:val="21"/>
          <w:szCs w:val="21"/>
          <w:bdr w:val="none" w:sz="0" w:space="0" w:color="auto" w:frame="1"/>
          <w:lang w:eastAsia="en-AU"/>
        </w:rPr>
        <w:t xml:space="preserve">Ward canola theory of not sowing unless there is soil moisture, then </w:t>
      </w:r>
      <w:r w:rsidR="00881221">
        <w:rPr>
          <w:rFonts w:ascii="&amp;quot" w:eastAsia="Times New Roman" w:hAnsi="&amp;quot" w:cs="Times New Roman"/>
          <w:sz w:val="21"/>
          <w:szCs w:val="21"/>
          <w:bdr w:val="none" w:sz="0" w:space="0" w:color="auto" w:frame="1"/>
          <w:lang w:eastAsia="en-AU"/>
        </w:rPr>
        <w:t>you have the option of</w:t>
      </w:r>
      <w:r w:rsidRPr="009B4F01">
        <w:rPr>
          <w:rFonts w:ascii="&amp;quot" w:eastAsia="Times New Roman" w:hAnsi="&amp;quot" w:cs="Times New Roman"/>
          <w:sz w:val="21"/>
          <w:szCs w:val="21"/>
          <w:bdr w:val="none" w:sz="0" w:space="0" w:color="auto" w:frame="1"/>
          <w:lang w:eastAsia="en-AU"/>
        </w:rPr>
        <w:t xml:space="preserve"> switching out of canola and back into a </w:t>
      </w:r>
      <w:r w:rsidR="00684DE8" w:rsidRPr="009B4F01">
        <w:rPr>
          <w:rFonts w:ascii="&amp;quot" w:eastAsia="Times New Roman" w:hAnsi="&amp;quot" w:cs="Times New Roman"/>
          <w:sz w:val="21"/>
          <w:szCs w:val="21"/>
          <w:bdr w:val="none" w:sz="0" w:space="0" w:color="auto" w:frame="1"/>
          <w:lang w:eastAsia="en-AU"/>
        </w:rPr>
        <w:t>cereal</w:t>
      </w:r>
    </w:p>
    <w:p w:rsidR="00D6558C" w:rsidRPr="00D6558C" w:rsidRDefault="00D5126E" w:rsidP="00D6558C">
      <w:pPr>
        <w:numPr>
          <w:ilvl w:val="0"/>
          <w:numId w:val="1"/>
        </w:num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sidRPr="009652F1">
        <w:rPr>
          <w:rFonts w:ascii="&amp;quot" w:eastAsia="Times New Roman" w:hAnsi="&amp;quot" w:cs="Times New Roman"/>
          <w:color w:val="222222"/>
          <w:sz w:val="21"/>
          <w:szCs w:val="21"/>
          <w:bdr w:val="none" w:sz="0" w:space="0" w:color="auto" w:frame="1"/>
          <w:lang w:eastAsia="en-AU"/>
        </w:rPr>
        <w:t>If you have dry sown already, then there’s no need to ponder this</w:t>
      </w:r>
      <w:r w:rsidR="009652F1">
        <w:rPr>
          <w:rFonts w:ascii="&amp;quot" w:eastAsia="Times New Roman" w:hAnsi="&amp;quot" w:cs="Times New Roman"/>
          <w:color w:val="222222"/>
          <w:sz w:val="21"/>
          <w:szCs w:val="21"/>
          <w:bdr w:val="none" w:sz="0" w:space="0" w:color="auto" w:frame="1"/>
          <w:lang w:eastAsia="en-AU"/>
        </w:rPr>
        <w:t xml:space="preserve"> but it may pay to ponder if </w:t>
      </w:r>
      <w:r w:rsidR="00B404C5">
        <w:rPr>
          <w:rFonts w:ascii="&amp;quot" w:eastAsia="Times New Roman" w:hAnsi="&amp;quot" w:cs="Times New Roman"/>
          <w:color w:val="222222"/>
          <w:sz w:val="21"/>
          <w:szCs w:val="21"/>
          <w:bdr w:val="none" w:sz="0" w:space="0" w:color="auto" w:frame="1"/>
          <w:lang w:eastAsia="en-AU"/>
        </w:rPr>
        <w:t xml:space="preserve">canola emerges late June </w:t>
      </w:r>
      <w:r w:rsidR="009652F1">
        <w:rPr>
          <w:rFonts w:ascii="&amp;quot" w:eastAsia="Times New Roman" w:hAnsi="&amp;quot" w:cs="Times New Roman"/>
          <w:color w:val="222222"/>
          <w:sz w:val="21"/>
          <w:szCs w:val="21"/>
          <w:bdr w:val="none" w:sz="0" w:space="0" w:color="auto" w:frame="1"/>
          <w:lang w:eastAsia="en-AU"/>
        </w:rPr>
        <w:t>will</w:t>
      </w:r>
      <w:r w:rsidR="00B404C5">
        <w:rPr>
          <w:rFonts w:ascii="&amp;quot" w:eastAsia="Times New Roman" w:hAnsi="&amp;quot" w:cs="Times New Roman"/>
          <w:color w:val="222222"/>
          <w:sz w:val="21"/>
          <w:szCs w:val="21"/>
          <w:bdr w:val="none" w:sz="0" w:space="0" w:color="auto" w:frame="1"/>
          <w:lang w:eastAsia="en-AU"/>
        </w:rPr>
        <w:t xml:space="preserve"> it</w:t>
      </w:r>
      <w:r w:rsidR="009652F1">
        <w:rPr>
          <w:rFonts w:ascii="&amp;quot" w:eastAsia="Times New Roman" w:hAnsi="&amp;quot" w:cs="Times New Roman"/>
          <w:color w:val="222222"/>
          <w:sz w:val="21"/>
          <w:szCs w:val="21"/>
          <w:bdr w:val="none" w:sz="0" w:space="0" w:color="auto" w:frame="1"/>
          <w:lang w:eastAsia="en-AU"/>
        </w:rPr>
        <w:t xml:space="preserve"> be better to re-sow the canola or legumes with cereals.  </w:t>
      </w:r>
    </w:p>
    <w:p w:rsidR="00D6558C" w:rsidRDefault="00D6558C" w:rsidP="003F2398">
      <w:pPr>
        <w:numPr>
          <w:ilvl w:val="1"/>
          <w:numId w:val="1"/>
        </w:num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For canola sown without pre-emergent chemical</w:t>
      </w:r>
      <w:r w:rsidR="00B404C5">
        <w:rPr>
          <w:rFonts w:ascii="&amp;quot" w:eastAsia="Times New Roman" w:hAnsi="&amp;quot" w:cs="Times New Roman"/>
          <w:color w:val="222222"/>
          <w:sz w:val="21"/>
          <w:szCs w:val="21"/>
          <w:bdr w:val="none" w:sz="0" w:space="0" w:color="auto" w:frame="1"/>
          <w:lang w:eastAsia="en-AU"/>
        </w:rPr>
        <w:t>s</w:t>
      </w:r>
      <w:r>
        <w:rPr>
          <w:rFonts w:ascii="&amp;quot" w:eastAsia="Times New Roman" w:hAnsi="&amp;quot" w:cs="Times New Roman"/>
          <w:color w:val="222222"/>
          <w:sz w:val="21"/>
          <w:szCs w:val="21"/>
          <w:bdr w:val="none" w:sz="0" w:space="0" w:color="auto" w:frame="1"/>
          <w:lang w:eastAsia="en-AU"/>
        </w:rPr>
        <w:t xml:space="preserve"> such as atrazine or propyzamide then re-sowing with </w:t>
      </w:r>
      <w:r w:rsidR="00B404C5">
        <w:rPr>
          <w:rFonts w:ascii="&amp;quot" w:eastAsia="Times New Roman" w:hAnsi="&amp;quot" w:cs="Times New Roman"/>
          <w:color w:val="222222"/>
          <w:sz w:val="21"/>
          <w:szCs w:val="21"/>
          <w:bdr w:val="none" w:sz="0" w:space="0" w:color="auto" w:frame="1"/>
          <w:lang w:eastAsia="en-AU"/>
        </w:rPr>
        <w:t>cereals</w:t>
      </w:r>
      <w:r>
        <w:rPr>
          <w:rFonts w:ascii="&amp;quot" w:eastAsia="Times New Roman" w:hAnsi="&amp;quot" w:cs="Times New Roman"/>
          <w:color w:val="222222"/>
          <w:sz w:val="21"/>
          <w:szCs w:val="21"/>
          <w:bdr w:val="none" w:sz="0" w:space="0" w:color="auto" w:frame="1"/>
          <w:lang w:eastAsia="en-AU"/>
        </w:rPr>
        <w:t xml:space="preserve"> is an option </w:t>
      </w:r>
    </w:p>
    <w:p w:rsidR="00D6558C" w:rsidRDefault="00D6558C" w:rsidP="003F2398">
      <w:pPr>
        <w:numPr>
          <w:ilvl w:val="1"/>
          <w:numId w:val="1"/>
        </w:num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RR canola is generally sown for weed control and therefore is more likely to kept as a fallow with canola growing on it</w:t>
      </w:r>
      <w:r w:rsidR="00B404C5">
        <w:rPr>
          <w:rFonts w:ascii="&amp;quot" w:eastAsia="Times New Roman" w:hAnsi="&amp;quot" w:cs="Times New Roman"/>
          <w:color w:val="222222"/>
          <w:sz w:val="21"/>
          <w:szCs w:val="21"/>
          <w:bdr w:val="none" w:sz="0" w:space="0" w:color="auto" w:frame="1"/>
          <w:lang w:eastAsia="en-AU"/>
        </w:rPr>
        <w:t>, t</w:t>
      </w:r>
      <w:r>
        <w:rPr>
          <w:rFonts w:ascii="&amp;quot" w:eastAsia="Times New Roman" w:hAnsi="&amp;quot" w:cs="Times New Roman"/>
          <w:color w:val="222222"/>
          <w:sz w:val="21"/>
          <w:szCs w:val="21"/>
          <w:bdr w:val="none" w:sz="0" w:space="0" w:color="auto" w:frame="1"/>
          <w:lang w:eastAsia="en-AU"/>
        </w:rPr>
        <w:t xml:space="preserve">hough re-sowing to </w:t>
      </w:r>
      <w:r w:rsidR="00B404C5">
        <w:rPr>
          <w:rFonts w:ascii="&amp;quot" w:eastAsia="Times New Roman" w:hAnsi="&amp;quot" w:cs="Times New Roman"/>
          <w:color w:val="222222"/>
          <w:sz w:val="21"/>
          <w:szCs w:val="21"/>
          <w:bdr w:val="none" w:sz="0" w:space="0" w:color="auto" w:frame="1"/>
          <w:lang w:eastAsia="en-AU"/>
        </w:rPr>
        <w:t>barley with high seeding rate</w:t>
      </w:r>
      <w:r w:rsidR="00881221">
        <w:rPr>
          <w:rFonts w:ascii="&amp;quot" w:eastAsia="Times New Roman" w:hAnsi="&amp;quot" w:cs="Times New Roman"/>
          <w:color w:val="222222"/>
          <w:sz w:val="21"/>
          <w:szCs w:val="21"/>
          <w:bdr w:val="none" w:sz="0" w:space="0" w:color="auto" w:frame="1"/>
          <w:lang w:eastAsia="en-AU"/>
        </w:rPr>
        <w:t>s</w:t>
      </w:r>
      <w:r>
        <w:rPr>
          <w:rFonts w:ascii="&amp;quot" w:eastAsia="Times New Roman" w:hAnsi="&amp;quot" w:cs="Times New Roman"/>
          <w:color w:val="222222"/>
          <w:sz w:val="21"/>
          <w:szCs w:val="21"/>
          <w:bdr w:val="none" w:sz="0" w:space="0" w:color="auto" w:frame="1"/>
          <w:lang w:eastAsia="en-AU"/>
        </w:rPr>
        <w:t xml:space="preserve"> might be more profitable </w:t>
      </w:r>
    </w:p>
    <w:p w:rsidR="00B404C5" w:rsidRPr="00B404C5" w:rsidRDefault="003F2398" w:rsidP="00B404C5">
      <w:pPr>
        <w:numPr>
          <w:ilvl w:val="1"/>
          <w:numId w:val="1"/>
        </w:num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If canola has been sown with </w:t>
      </w:r>
      <w:r w:rsidR="00684DE8" w:rsidRPr="00B404C5">
        <w:rPr>
          <w:rFonts w:ascii="&amp;quot" w:eastAsia="Times New Roman" w:hAnsi="&amp;quot" w:cs="Times New Roman"/>
          <w:b/>
          <w:color w:val="222222"/>
          <w:sz w:val="21"/>
          <w:szCs w:val="21"/>
          <w:bdr w:val="none" w:sz="0" w:space="0" w:color="auto" w:frame="1"/>
          <w:lang w:eastAsia="en-AU"/>
        </w:rPr>
        <w:t>atrazin</w:t>
      </w:r>
      <w:r w:rsidR="00684DE8">
        <w:rPr>
          <w:rFonts w:ascii="&amp;quot" w:eastAsia="Times New Roman" w:hAnsi="&amp;quot" w:cs="Times New Roman"/>
          <w:color w:val="222222"/>
          <w:sz w:val="21"/>
          <w:szCs w:val="21"/>
          <w:bdr w:val="none" w:sz="0" w:space="0" w:color="auto" w:frame="1"/>
          <w:lang w:eastAsia="en-AU"/>
        </w:rPr>
        <w:t>e,</w:t>
      </w:r>
      <w:r>
        <w:rPr>
          <w:rFonts w:ascii="&amp;quot" w:eastAsia="Times New Roman" w:hAnsi="&amp;quot" w:cs="Times New Roman"/>
          <w:color w:val="222222"/>
          <w:sz w:val="21"/>
          <w:szCs w:val="21"/>
          <w:bdr w:val="none" w:sz="0" w:space="0" w:color="auto" w:frame="1"/>
          <w:lang w:eastAsia="en-AU"/>
        </w:rPr>
        <w:t xml:space="preserve"> then </w:t>
      </w:r>
      <w:r w:rsidR="00D6558C">
        <w:rPr>
          <w:rFonts w:ascii="&amp;quot" w:eastAsia="Times New Roman" w:hAnsi="&amp;quot" w:cs="Times New Roman"/>
          <w:color w:val="222222"/>
          <w:sz w:val="21"/>
          <w:szCs w:val="21"/>
          <w:bdr w:val="none" w:sz="0" w:space="0" w:color="auto" w:frame="1"/>
          <w:lang w:eastAsia="en-AU"/>
        </w:rPr>
        <w:t>you will</w:t>
      </w:r>
      <w:r>
        <w:rPr>
          <w:rFonts w:ascii="&amp;quot" w:eastAsia="Times New Roman" w:hAnsi="&amp;quot" w:cs="Times New Roman"/>
          <w:color w:val="222222"/>
          <w:sz w:val="21"/>
          <w:szCs w:val="21"/>
          <w:bdr w:val="none" w:sz="0" w:space="0" w:color="auto" w:frame="1"/>
          <w:lang w:eastAsia="en-AU"/>
        </w:rPr>
        <w:t xml:space="preserve"> need to ponder </w:t>
      </w:r>
      <w:r w:rsidR="00D6558C">
        <w:rPr>
          <w:rFonts w:ascii="&amp;quot" w:eastAsia="Times New Roman" w:hAnsi="&amp;quot" w:cs="Times New Roman"/>
          <w:color w:val="222222"/>
          <w:sz w:val="21"/>
          <w:szCs w:val="21"/>
          <w:bdr w:val="none" w:sz="0" w:space="0" w:color="auto" w:frame="1"/>
          <w:lang w:eastAsia="en-AU"/>
        </w:rPr>
        <w:t xml:space="preserve">at what time might it be more profitable </w:t>
      </w:r>
      <w:r w:rsidR="00B404C5">
        <w:rPr>
          <w:rFonts w:ascii="&amp;quot" w:eastAsia="Times New Roman" w:hAnsi="&amp;quot" w:cs="Times New Roman"/>
          <w:color w:val="222222"/>
          <w:sz w:val="21"/>
          <w:szCs w:val="21"/>
          <w:bdr w:val="none" w:sz="0" w:space="0" w:color="auto" w:frame="1"/>
          <w:lang w:eastAsia="en-AU"/>
        </w:rPr>
        <w:t xml:space="preserve">to re-sow to barley </w:t>
      </w:r>
      <w:r w:rsidR="00881221">
        <w:rPr>
          <w:rFonts w:ascii="&amp;quot" w:eastAsia="Times New Roman" w:hAnsi="&amp;quot" w:cs="Times New Roman"/>
          <w:color w:val="222222"/>
          <w:sz w:val="21"/>
          <w:szCs w:val="21"/>
          <w:bdr w:val="none" w:sz="0" w:space="0" w:color="auto" w:frame="1"/>
          <w:lang w:eastAsia="en-AU"/>
        </w:rPr>
        <w:t xml:space="preserve">if you are </w:t>
      </w:r>
      <w:r w:rsidR="00B404C5">
        <w:rPr>
          <w:rFonts w:ascii="&amp;quot" w:eastAsia="Times New Roman" w:hAnsi="&amp;quot" w:cs="Times New Roman"/>
          <w:color w:val="222222"/>
          <w:sz w:val="21"/>
          <w:szCs w:val="21"/>
          <w:bdr w:val="none" w:sz="0" w:space="0" w:color="auto" w:frame="1"/>
          <w:lang w:eastAsia="en-AU"/>
        </w:rPr>
        <w:t>using RTK.  You will need to discuss this with you agronomist as sowing into the existing row is essential to avoid crop damage</w:t>
      </w:r>
    </w:p>
    <w:p w:rsidR="008B033A" w:rsidRPr="00F15C94" w:rsidRDefault="003F2398" w:rsidP="00B404C5">
      <w:pPr>
        <w:numPr>
          <w:ilvl w:val="1"/>
          <w:numId w:val="1"/>
        </w:num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If canola has </w:t>
      </w:r>
      <w:r w:rsidR="00B404C5">
        <w:rPr>
          <w:rFonts w:ascii="&amp;quot" w:eastAsia="Times New Roman" w:hAnsi="&amp;quot" w:cs="Times New Roman"/>
          <w:color w:val="222222"/>
          <w:sz w:val="21"/>
          <w:szCs w:val="21"/>
          <w:bdr w:val="none" w:sz="0" w:space="0" w:color="auto" w:frame="1"/>
          <w:lang w:eastAsia="en-AU"/>
        </w:rPr>
        <w:t>be</w:t>
      </w:r>
      <w:r w:rsidR="00881221">
        <w:rPr>
          <w:rFonts w:ascii="&amp;quot" w:eastAsia="Times New Roman" w:hAnsi="&amp;quot" w:cs="Times New Roman"/>
          <w:color w:val="222222"/>
          <w:sz w:val="21"/>
          <w:szCs w:val="21"/>
          <w:bdr w:val="none" w:sz="0" w:space="0" w:color="auto" w:frame="1"/>
          <w:lang w:eastAsia="en-AU"/>
        </w:rPr>
        <w:t>en</w:t>
      </w:r>
      <w:r w:rsidR="00B404C5">
        <w:rPr>
          <w:rFonts w:ascii="&amp;quot" w:eastAsia="Times New Roman" w:hAnsi="&amp;quot" w:cs="Times New Roman"/>
          <w:color w:val="222222"/>
          <w:sz w:val="21"/>
          <w:szCs w:val="21"/>
          <w:bdr w:val="none" w:sz="0" w:space="0" w:color="auto" w:frame="1"/>
          <w:lang w:eastAsia="en-AU"/>
        </w:rPr>
        <w:t xml:space="preserve"> sown with </w:t>
      </w:r>
      <w:r w:rsidR="00684DE8">
        <w:rPr>
          <w:rFonts w:ascii="&amp;quot" w:eastAsia="Times New Roman" w:hAnsi="&amp;quot" w:cs="Times New Roman"/>
          <w:color w:val="222222"/>
          <w:sz w:val="21"/>
          <w:szCs w:val="21"/>
          <w:bdr w:val="none" w:sz="0" w:space="0" w:color="auto" w:frame="1"/>
          <w:lang w:eastAsia="en-AU"/>
        </w:rPr>
        <w:t>propyzamide,</w:t>
      </w:r>
      <w:r w:rsidR="00B404C5">
        <w:rPr>
          <w:rFonts w:ascii="&amp;quot" w:eastAsia="Times New Roman" w:hAnsi="&amp;quot" w:cs="Times New Roman"/>
          <w:color w:val="222222"/>
          <w:sz w:val="21"/>
          <w:szCs w:val="21"/>
          <w:bdr w:val="none" w:sz="0" w:space="0" w:color="auto" w:frame="1"/>
          <w:lang w:eastAsia="en-AU"/>
        </w:rPr>
        <w:t xml:space="preserve"> </w:t>
      </w:r>
      <w:r w:rsidR="00624CD0">
        <w:rPr>
          <w:rFonts w:ascii="&amp;quot" w:eastAsia="Times New Roman" w:hAnsi="&amp;quot" w:cs="Times New Roman"/>
          <w:color w:val="222222"/>
          <w:sz w:val="21"/>
          <w:szCs w:val="21"/>
          <w:bdr w:val="none" w:sz="0" w:space="0" w:color="auto" w:frame="1"/>
          <w:lang w:eastAsia="en-AU"/>
        </w:rPr>
        <w:t xml:space="preserve">then re-sowing is unlikely to be </w:t>
      </w:r>
      <w:r w:rsidR="00881221">
        <w:rPr>
          <w:rFonts w:ascii="&amp;quot" w:eastAsia="Times New Roman" w:hAnsi="&amp;quot" w:cs="Times New Roman"/>
          <w:color w:val="222222"/>
          <w:sz w:val="21"/>
          <w:szCs w:val="21"/>
          <w:bdr w:val="none" w:sz="0" w:space="0" w:color="auto" w:frame="1"/>
          <w:lang w:eastAsia="en-AU"/>
        </w:rPr>
        <w:t>a successful</w:t>
      </w:r>
      <w:r w:rsidR="00624CD0">
        <w:rPr>
          <w:rFonts w:ascii="&amp;quot" w:eastAsia="Times New Roman" w:hAnsi="&amp;quot" w:cs="Times New Roman"/>
          <w:color w:val="222222"/>
          <w:sz w:val="21"/>
          <w:szCs w:val="21"/>
          <w:bdr w:val="none" w:sz="0" w:space="0" w:color="auto" w:frame="1"/>
          <w:lang w:eastAsia="en-AU"/>
        </w:rPr>
        <w:t xml:space="preserve"> option as the propyzamide is likely to be too damaging to cereals</w:t>
      </w:r>
    </w:p>
    <w:p w:rsidR="003F2398" w:rsidRDefault="003F2398" w:rsidP="003F2398">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3F2398" w:rsidRDefault="003F2398" w:rsidP="003F2398">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3F2398" w:rsidRPr="00624CD0" w:rsidRDefault="00624CD0" w:rsidP="003F2398">
      <w:pPr>
        <w:spacing w:after="0" w:line="240" w:lineRule="auto"/>
        <w:jc w:val="both"/>
        <w:textAlignment w:val="baseline"/>
        <w:rPr>
          <w:rFonts w:ascii="&amp;quot" w:eastAsia="Times New Roman" w:hAnsi="&amp;quot" w:cs="Times New Roman"/>
          <w:b/>
          <w:color w:val="222222"/>
          <w:sz w:val="21"/>
          <w:szCs w:val="21"/>
          <w:bdr w:val="none" w:sz="0" w:space="0" w:color="auto" w:frame="1"/>
          <w:lang w:eastAsia="en-AU"/>
        </w:rPr>
      </w:pPr>
      <w:r w:rsidRPr="00624CD0">
        <w:rPr>
          <w:rFonts w:ascii="&amp;quot" w:eastAsia="Times New Roman" w:hAnsi="&amp;quot" w:cs="Times New Roman"/>
          <w:b/>
          <w:color w:val="222222"/>
          <w:sz w:val="21"/>
          <w:szCs w:val="21"/>
          <w:bdr w:val="none" w:sz="0" w:space="0" w:color="auto" w:frame="1"/>
          <w:lang w:eastAsia="en-AU"/>
        </w:rPr>
        <w:t xml:space="preserve">Wheat </w:t>
      </w:r>
    </w:p>
    <w:p w:rsidR="009652F1" w:rsidRDefault="009652F1"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4E7071" w:rsidRDefault="00C3623D"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Using wheat for a proxy for both wheat and barley </w:t>
      </w:r>
      <w:r w:rsidR="00E42886">
        <w:rPr>
          <w:rFonts w:ascii="&amp;quot" w:eastAsia="Times New Roman" w:hAnsi="&amp;quot" w:cs="Times New Roman"/>
          <w:color w:val="222222"/>
          <w:sz w:val="21"/>
          <w:szCs w:val="21"/>
          <w:bdr w:val="none" w:sz="0" w:space="0" w:color="auto" w:frame="1"/>
          <w:lang w:eastAsia="en-AU"/>
        </w:rPr>
        <w:t xml:space="preserve"> the following chart can give an indication of sowing time frame that wheat or other cereals may become unprofitable</w:t>
      </w:r>
    </w:p>
    <w:p w:rsidR="00C3623D" w:rsidRDefault="00C3623D"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9652F1" w:rsidRDefault="00C3623D"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noProof/>
        </w:rPr>
        <w:lastRenderedPageBreak/>
        <w:drawing>
          <wp:inline distT="0" distB="0" distL="0" distR="0" wp14:anchorId="06F07015" wp14:editId="51088BBA">
            <wp:extent cx="5731510" cy="429895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rsidR="009652F1" w:rsidRDefault="00714959"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The chart indicate</w:t>
      </w:r>
      <w:r w:rsidR="00881221">
        <w:rPr>
          <w:rFonts w:ascii="&amp;quot" w:eastAsia="Times New Roman" w:hAnsi="&amp;quot" w:cs="Times New Roman"/>
          <w:color w:val="222222"/>
          <w:sz w:val="21"/>
          <w:szCs w:val="21"/>
          <w:bdr w:val="none" w:sz="0" w:space="0" w:color="auto" w:frame="1"/>
          <w:lang w:eastAsia="en-AU"/>
        </w:rPr>
        <w:t>s</w:t>
      </w:r>
      <w:r>
        <w:rPr>
          <w:rFonts w:ascii="&amp;quot" w:eastAsia="Times New Roman" w:hAnsi="&amp;quot" w:cs="Times New Roman"/>
          <w:color w:val="222222"/>
          <w:sz w:val="21"/>
          <w:szCs w:val="21"/>
          <w:bdr w:val="none" w:sz="0" w:space="0" w:color="auto" w:frame="1"/>
          <w:lang w:eastAsia="en-AU"/>
        </w:rPr>
        <w:t xml:space="preserve"> that in the low rainfall zone</w:t>
      </w:r>
      <w:r w:rsidR="00881221">
        <w:rPr>
          <w:rFonts w:ascii="&amp;quot" w:eastAsia="Times New Roman" w:hAnsi="&amp;quot" w:cs="Times New Roman"/>
          <w:color w:val="222222"/>
          <w:sz w:val="21"/>
          <w:szCs w:val="21"/>
          <w:bdr w:val="none" w:sz="0" w:space="0" w:color="auto" w:frame="1"/>
          <w:lang w:eastAsia="en-AU"/>
        </w:rPr>
        <w:t>,</w:t>
      </w:r>
      <w:r>
        <w:rPr>
          <w:rFonts w:ascii="&amp;quot" w:eastAsia="Times New Roman" w:hAnsi="&amp;quot" w:cs="Times New Roman"/>
          <w:color w:val="222222"/>
          <w:sz w:val="21"/>
          <w:szCs w:val="21"/>
          <w:bdr w:val="none" w:sz="0" w:space="0" w:color="auto" w:frame="1"/>
          <w:lang w:eastAsia="en-AU"/>
        </w:rPr>
        <w:t xml:space="preserve"> cereals sown after the middle of June are unlikely to be profitable</w:t>
      </w:r>
      <w:r w:rsidR="00881221">
        <w:rPr>
          <w:rFonts w:ascii="&amp;quot" w:eastAsia="Times New Roman" w:hAnsi="&amp;quot" w:cs="Times New Roman"/>
          <w:color w:val="222222"/>
          <w:sz w:val="21"/>
          <w:szCs w:val="21"/>
          <w:bdr w:val="none" w:sz="0" w:space="0" w:color="auto" w:frame="1"/>
          <w:lang w:eastAsia="en-AU"/>
        </w:rPr>
        <w:t>, however</w:t>
      </w:r>
      <w:r>
        <w:rPr>
          <w:rFonts w:ascii="&amp;quot" w:eastAsia="Times New Roman" w:hAnsi="&amp;quot" w:cs="Times New Roman"/>
          <w:color w:val="222222"/>
          <w:sz w:val="21"/>
          <w:szCs w:val="21"/>
          <w:bdr w:val="none" w:sz="0" w:space="0" w:color="auto" w:frame="1"/>
          <w:lang w:eastAsia="en-AU"/>
        </w:rPr>
        <w:t xml:space="preserve"> in high rainfall areas such as Esperance or Kojonup you are </w:t>
      </w:r>
      <w:r w:rsidR="001E2715">
        <w:rPr>
          <w:rFonts w:ascii="&amp;quot" w:eastAsia="Times New Roman" w:hAnsi="&amp;quot" w:cs="Times New Roman"/>
          <w:color w:val="222222"/>
          <w:sz w:val="21"/>
          <w:szCs w:val="21"/>
          <w:bdr w:val="none" w:sz="0" w:space="0" w:color="auto" w:frame="1"/>
          <w:lang w:eastAsia="en-AU"/>
        </w:rPr>
        <w:t xml:space="preserve">likely </w:t>
      </w:r>
      <w:r>
        <w:rPr>
          <w:rFonts w:ascii="&amp;quot" w:eastAsia="Times New Roman" w:hAnsi="&amp;quot" w:cs="Times New Roman"/>
          <w:color w:val="222222"/>
          <w:sz w:val="21"/>
          <w:szCs w:val="21"/>
          <w:bdr w:val="none" w:sz="0" w:space="0" w:color="auto" w:frame="1"/>
          <w:lang w:eastAsia="en-AU"/>
        </w:rPr>
        <w:t xml:space="preserve">to </w:t>
      </w:r>
      <w:r w:rsidR="00881221">
        <w:rPr>
          <w:rFonts w:ascii="&amp;quot" w:eastAsia="Times New Roman" w:hAnsi="&amp;quot" w:cs="Times New Roman"/>
          <w:color w:val="222222"/>
          <w:sz w:val="21"/>
          <w:szCs w:val="21"/>
          <w:bdr w:val="none" w:sz="0" w:space="0" w:color="auto" w:frame="1"/>
          <w:lang w:eastAsia="en-AU"/>
        </w:rPr>
        <w:t>still grow a profitable crop</w:t>
      </w:r>
      <w:r>
        <w:rPr>
          <w:rFonts w:ascii="&amp;quot" w:eastAsia="Times New Roman" w:hAnsi="&amp;quot" w:cs="Times New Roman"/>
          <w:color w:val="222222"/>
          <w:sz w:val="21"/>
          <w:szCs w:val="21"/>
          <w:bdr w:val="none" w:sz="0" w:space="0" w:color="auto" w:frame="1"/>
          <w:lang w:eastAsia="en-AU"/>
        </w:rPr>
        <w:t xml:space="preserve"> even</w:t>
      </w:r>
      <w:r w:rsidR="00881221">
        <w:rPr>
          <w:rFonts w:ascii="&amp;quot" w:eastAsia="Times New Roman" w:hAnsi="&amp;quot" w:cs="Times New Roman"/>
          <w:color w:val="222222"/>
          <w:sz w:val="21"/>
          <w:szCs w:val="21"/>
          <w:bdr w:val="none" w:sz="0" w:space="0" w:color="auto" w:frame="1"/>
          <w:lang w:eastAsia="en-AU"/>
        </w:rPr>
        <w:t xml:space="preserve"> sown</w:t>
      </w:r>
      <w:r>
        <w:rPr>
          <w:rFonts w:ascii="&amp;quot" w:eastAsia="Times New Roman" w:hAnsi="&amp;quot" w:cs="Times New Roman"/>
          <w:color w:val="222222"/>
          <w:sz w:val="21"/>
          <w:szCs w:val="21"/>
          <w:bdr w:val="none" w:sz="0" w:space="0" w:color="auto" w:frame="1"/>
          <w:lang w:eastAsia="en-AU"/>
        </w:rPr>
        <w:t xml:space="preserve"> as late as the first week of July.  </w:t>
      </w:r>
    </w:p>
    <w:p w:rsidR="00456072" w:rsidRDefault="00456072"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456072" w:rsidRDefault="00881221"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From this data and </w:t>
      </w:r>
      <w:r w:rsidR="00684DE8">
        <w:rPr>
          <w:rFonts w:ascii="&amp;quot" w:eastAsia="Times New Roman" w:hAnsi="&amp;quot" w:cs="Times New Roman"/>
          <w:color w:val="222222"/>
          <w:sz w:val="21"/>
          <w:szCs w:val="21"/>
          <w:bdr w:val="none" w:sz="0" w:space="0" w:color="auto" w:frame="1"/>
          <w:lang w:eastAsia="en-AU"/>
        </w:rPr>
        <w:t>long-term</w:t>
      </w:r>
      <w:r>
        <w:rPr>
          <w:rFonts w:ascii="&amp;quot" w:eastAsia="Times New Roman" w:hAnsi="&amp;quot" w:cs="Times New Roman"/>
          <w:color w:val="222222"/>
          <w:sz w:val="21"/>
          <w:szCs w:val="21"/>
          <w:bdr w:val="none" w:sz="0" w:space="0" w:color="auto" w:frame="1"/>
          <w:lang w:eastAsia="en-AU"/>
        </w:rPr>
        <w:t xml:space="preserve"> modelling only  the</w:t>
      </w:r>
      <w:r w:rsidR="00456072">
        <w:rPr>
          <w:rFonts w:ascii="&amp;quot" w:eastAsia="Times New Roman" w:hAnsi="&amp;quot" w:cs="Times New Roman"/>
          <w:color w:val="222222"/>
          <w:sz w:val="21"/>
          <w:szCs w:val="21"/>
          <w:bdr w:val="none" w:sz="0" w:space="0" w:color="auto" w:frame="1"/>
          <w:lang w:eastAsia="en-AU"/>
        </w:rPr>
        <w:t xml:space="preserve"> low </w:t>
      </w:r>
      <w:r>
        <w:rPr>
          <w:rFonts w:ascii="&amp;quot" w:eastAsia="Times New Roman" w:hAnsi="&amp;quot" w:cs="Times New Roman"/>
          <w:color w:val="222222"/>
          <w:sz w:val="21"/>
          <w:szCs w:val="21"/>
          <w:bdr w:val="none" w:sz="0" w:space="0" w:color="auto" w:frame="1"/>
          <w:lang w:eastAsia="en-AU"/>
        </w:rPr>
        <w:t xml:space="preserve">rainfall zones </w:t>
      </w:r>
      <w:r w:rsidR="00456072">
        <w:rPr>
          <w:rFonts w:ascii="&amp;quot" w:eastAsia="Times New Roman" w:hAnsi="&amp;quot" w:cs="Times New Roman"/>
          <w:color w:val="222222"/>
          <w:sz w:val="21"/>
          <w:szCs w:val="21"/>
          <w:bdr w:val="none" w:sz="0" w:space="0" w:color="auto" w:frame="1"/>
          <w:lang w:eastAsia="en-AU"/>
        </w:rPr>
        <w:t xml:space="preserve">and </w:t>
      </w:r>
      <w:r>
        <w:rPr>
          <w:rFonts w:ascii="&amp;quot" w:eastAsia="Times New Roman" w:hAnsi="&amp;quot" w:cs="Times New Roman"/>
          <w:color w:val="222222"/>
          <w:sz w:val="21"/>
          <w:szCs w:val="21"/>
          <w:bdr w:val="none" w:sz="0" w:space="0" w:color="auto" w:frame="1"/>
          <w:lang w:eastAsia="en-AU"/>
        </w:rPr>
        <w:t xml:space="preserve">perhaps </w:t>
      </w:r>
      <w:r w:rsidR="00456072">
        <w:rPr>
          <w:rFonts w:ascii="&amp;quot" w:eastAsia="Times New Roman" w:hAnsi="&amp;quot" w:cs="Times New Roman"/>
          <w:color w:val="222222"/>
          <w:sz w:val="21"/>
          <w:szCs w:val="21"/>
          <w:bdr w:val="none" w:sz="0" w:space="0" w:color="auto" w:frame="1"/>
          <w:lang w:eastAsia="en-AU"/>
        </w:rPr>
        <w:t xml:space="preserve">the lower end of the medium rainfall zones that </w:t>
      </w:r>
      <w:r>
        <w:rPr>
          <w:rFonts w:ascii="&amp;quot" w:eastAsia="Times New Roman" w:hAnsi="&amp;quot" w:cs="Times New Roman"/>
          <w:color w:val="222222"/>
          <w:sz w:val="21"/>
          <w:szCs w:val="21"/>
          <w:bdr w:val="none" w:sz="0" w:space="0" w:color="auto" w:frame="1"/>
          <w:lang w:eastAsia="en-AU"/>
        </w:rPr>
        <w:t xml:space="preserve">should </w:t>
      </w:r>
      <w:r w:rsidR="00456072">
        <w:rPr>
          <w:rFonts w:ascii="&amp;quot" w:eastAsia="Times New Roman" w:hAnsi="&amp;quot" w:cs="Times New Roman"/>
          <w:color w:val="222222"/>
          <w:sz w:val="21"/>
          <w:szCs w:val="21"/>
          <w:bdr w:val="none" w:sz="0" w:space="0" w:color="auto" w:frame="1"/>
          <w:lang w:eastAsia="en-AU"/>
        </w:rPr>
        <w:t xml:space="preserve">consider leaving out cereals in favour of fallow.  </w:t>
      </w:r>
      <w:r w:rsidR="00684DE8">
        <w:rPr>
          <w:rFonts w:ascii="&amp;quot" w:eastAsia="Times New Roman" w:hAnsi="&amp;quot" w:cs="Times New Roman"/>
          <w:color w:val="222222"/>
          <w:sz w:val="21"/>
          <w:szCs w:val="21"/>
          <w:bdr w:val="none" w:sz="0" w:space="0" w:color="auto" w:frame="1"/>
          <w:lang w:eastAsia="en-AU"/>
        </w:rPr>
        <w:t>The medium</w:t>
      </w:r>
      <w:r w:rsidR="00872019">
        <w:rPr>
          <w:rFonts w:ascii="&amp;quot" w:eastAsia="Times New Roman" w:hAnsi="&amp;quot" w:cs="Times New Roman"/>
          <w:color w:val="222222"/>
          <w:sz w:val="21"/>
          <w:szCs w:val="21"/>
          <w:bdr w:val="none" w:sz="0" w:space="0" w:color="auto" w:frame="1"/>
          <w:lang w:eastAsia="en-AU"/>
        </w:rPr>
        <w:t xml:space="preserve"> and high rainfall zones </w:t>
      </w:r>
      <w:r>
        <w:rPr>
          <w:rFonts w:ascii="&amp;quot" w:eastAsia="Times New Roman" w:hAnsi="&amp;quot" w:cs="Times New Roman"/>
          <w:color w:val="222222"/>
          <w:sz w:val="21"/>
          <w:szCs w:val="21"/>
          <w:bdr w:val="none" w:sz="0" w:space="0" w:color="auto" w:frame="1"/>
          <w:lang w:eastAsia="en-AU"/>
        </w:rPr>
        <w:t xml:space="preserve">will often still produce a crop that is more profitable than fallowing </w:t>
      </w:r>
      <w:r w:rsidR="00B1171A">
        <w:rPr>
          <w:rFonts w:ascii="&amp;quot" w:eastAsia="Times New Roman" w:hAnsi="&amp;quot" w:cs="Times New Roman"/>
          <w:color w:val="222222"/>
          <w:sz w:val="21"/>
          <w:szCs w:val="21"/>
          <w:bdr w:val="none" w:sz="0" w:space="0" w:color="auto" w:frame="1"/>
          <w:lang w:eastAsia="en-AU"/>
        </w:rPr>
        <w:t xml:space="preserve">plus any benefit to the following crops the following year as </w:t>
      </w:r>
      <w:r w:rsidR="00872019">
        <w:rPr>
          <w:rFonts w:ascii="&amp;quot" w:eastAsia="Times New Roman" w:hAnsi="&amp;quot" w:cs="Times New Roman"/>
          <w:color w:val="222222"/>
          <w:sz w:val="21"/>
          <w:szCs w:val="21"/>
          <w:bdr w:val="none" w:sz="0" w:space="0" w:color="auto" w:frame="1"/>
          <w:lang w:eastAsia="en-AU"/>
        </w:rPr>
        <w:t>the soil profile will often become fully wet during the growing season negating any stored water advantage</w:t>
      </w:r>
      <w:r w:rsidR="00B1171A">
        <w:rPr>
          <w:rFonts w:ascii="&amp;quot" w:eastAsia="Times New Roman" w:hAnsi="&amp;quot" w:cs="Times New Roman"/>
          <w:color w:val="222222"/>
          <w:sz w:val="21"/>
          <w:szCs w:val="21"/>
          <w:bdr w:val="none" w:sz="0" w:space="0" w:color="auto" w:frame="1"/>
          <w:lang w:eastAsia="en-AU"/>
        </w:rPr>
        <w:t xml:space="preserve"> to the following crop</w:t>
      </w:r>
      <w:r w:rsidR="00872019">
        <w:rPr>
          <w:rFonts w:ascii="&amp;quot" w:eastAsia="Times New Roman" w:hAnsi="&amp;quot" w:cs="Times New Roman"/>
          <w:color w:val="222222"/>
          <w:sz w:val="21"/>
          <w:szCs w:val="21"/>
          <w:bdr w:val="none" w:sz="0" w:space="0" w:color="auto" w:frame="1"/>
          <w:lang w:eastAsia="en-AU"/>
        </w:rPr>
        <w:t xml:space="preserve"> </w:t>
      </w:r>
    </w:p>
    <w:p w:rsidR="00624CD0" w:rsidRDefault="00624CD0"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88284C" w:rsidRPr="00624CD0" w:rsidRDefault="00624CD0" w:rsidP="009652F1">
      <w:pPr>
        <w:spacing w:after="0" w:line="240" w:lineRule="auto"/>
        <w:jc w:val="both"/>
        <w:textAlignment w:val="baseline"/>
        <w:rPr>
          <w:rFonts w:ascii="&amp;quot" w:eastAsia="Times New Roman" w:hAnsi="&amp;quot" w:cs="Times New Roman"/>
          <w:b/>
          <w:color w:val="222222"/>
          <w:sz w:val="21"/>
          <w:szCs w:val="21"/>
          <w:bdr w:val="none" w:sz="0" w:space="0" w:color="auto" w:frame="1"/>
          <w:lang w:eastAsia="en-AU"/>
        </w:rPr>
      </w:pPr>
      <w:r w:rsidRPr="00624CD0">
        <w:rPr>
          <w:rFonts w:ascii="&amp;quot" w:eastAsia="Times New Roman" w:hAnsi="&amp;quot" w:cs="Times New Roman"/>
          <w:b/>
          <w:color w:val="222222"/>
          <w:sz w:val="21"/>
          <w:szCs w:val="21"/>
          <w:bdr w:val="none" w:sz="0" w:space="0" w:color="auto" w:frame="1"/>
          <w:lang w:eastAsia="en-AU"/>
        </w:rPr>
        <w:t xml:space="preserve">Fallow </w:t>
      </w:r>
    </w:p>
    <w:p w:rsidR="00624CD0" w:rsidRDefault="00624CD0"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872019" w:rsidRDefault="0088284C" w:rsidP="00872019">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Fallow will not always result in increased yield in the following season</w:t>
      </w:r>
      <w:r w:rsidR="00872019">
        <w:rPr>
          <w:rFonts w:ascii="&amp;quot" w:eastAsia="Times New Roman" w:hAnsi="&amp;quot" w:cs="Times New Roman"/>
          <w:color w:val="222222"/>
          <w:sz w:val="21"/>
          <w:szCs w:val="21"/>
          <w:bdr w:val="none" w:sz="0" w:space="0" w:color="auto" w:frame="1"/>
          <w:lang w:eastAsia="en-AU"/>
        </w:rPr>
        <w:t xml:space="preserve">, and the range of any increase in yield is large ranging from 0.00 t/ha through to 1.00 t/ha.  Soil types that have limited capacity to store moisture such as; shallow gravels and deep sands when fallowed will only provide rotational weed control.  </w:t>
      </w:r>
      <w:r w:rsidR="00C079C2">
        <w:rPr>
          <w:rFonts w:ascii="&amp;quot" w:eastAsia="Times New Roman" w:hAnsi="&amp;quot" w:cs="Times New Roman"/>
          <w:color w:val="222222"/>
          <w:sz w:val="21"/>
          <w:szCs w:val="21"/>
          <w:bdr w:val="none" w:sz="0" w:space="0" w:color="auto" w:frame="1"/>
          <w:lang w:eastAsia="en-AU"/>
        </w:rPr>
        <w:t xml:space="preserve">For the low rainfall zone I will </w:t>
      </w:r>
      <w:r w:rsidR="00B1171A">
        <w:rPr>
          <w:rFonts w:ascii="&amp;quot" w:eastAsia="Times New Roman" w:hAnsi="&amp;quot" w:cs="Times New Roman"/>
          <w:color w:val="222222"/>
          <w:sz w:val="21"/>
          <w:szCs w:val="21"/>
          <w:bdr w:val="none" w:sz="0" w:space="0" w:color="auto" w:frame="1"/>
          <w:lang w:eastAsia="en-AU"/>
        </w:rPr>
        <w:t xml:space="preserve">assume </w:t>
      </w:r>
      <w:r w:rsidR="00C079C2">
        <w:rPr>
          <w:rFonts w:ascii="&amp;quot" w:eastAsia="Times New Roman" w:hAnsi="&amp;quot" w:cs="Times New Roman"/>
          <w:color w:val="222222"/>
          <w:sz w:val="21"/>
          <w:szCs w:val="21"/>
          <w:bdr w:val="none" w:sz="0" w:space="0" w:color="auto" w:frame="1"/>
          <w:lang w:eastAsia="en-AU"/>
        </w:rPr>
        <w:t>an</w:t>
      </w:r>
      <w:r w:rsidR="004C2205">
        <w:rPr>
          <w:rFonts w:ascii="&amp;quot" w:eastAsia="Times New Roman" w:hAnsi="&amp;quot" w:cs="Times New Roman"/>
          <w:color w:val="222222"/>
          <w:sz w:val="21"/>
          <w:szCs w:val="21"/>
          <w:bdr w:val="none" w:sz="0" w:space="0" w:color="auto" w:frame="1"/>
          <w:lang w:eastAsia="en-AU"/>
        </w:rPr>
        <w:t xml:space="preserve"> </w:t>
      </w:r>
      <w:r w:rsidR="00C079C2">
        <w:rPr>
          <w:rFonts w:ascii="&amp;quot" w:eastAsia="Times New Roman" w:hAnsi="&amp;quot" w:cs="Times New Roman"/>
          <w:color w:val="222222"/>
          <w:sz w:val="21"/>
          <w:szCs w:val="21"/>
          <w:bdr w:val="none" w:sz="0" w:space="0" w:color="auto" w:frame="1"/>
          <w:lang w:eastAsia="en-AU"/>
        </w:rPr>
        <w:t xml:space="preserve">average yield gain </w:t>
      </w:r>
      <w:r w:rsidR="00B1171A">
        <w:rPr>
          <w:rFonts w:ascii="&amp;quot" w:eastAsia="Times New Roman" w:hAnsi="&amp;quot" w:cs="Times New Roman"/>
          <w:color w:val="222222"/>
          <w:sz w:val="21"/>
          <w:szCs w:val="21"/>
          <w:bdr w:val="none" w:sz="0" w:space="0" w:color="auto" w:frame="1"/>
          <w:lang w:eastAsia="en-AU"/>
        </w:rPr>
        <w:t xml:space="preserve">from fallow </w:t>
      </w:r>
      <w:r w:rsidR="00C079C2">
        <w:rPr>
          <w:rFonts w:ascii="&amp;quot" w:eastAsia="Times New Roman" w:hAnsi="&amp;quot" w:cs="Times New Roman"/>
          <w:color w:val="222222"/>
          <w:sz w:val="21"/>
          <w:szCs w:val="21"/>
          <w:bdr w:val="none" w:sz="0" w:space="0" w:color="auto" w:frame="1"/>
          <w:lang w:eastAsia="en-AU"/>
        </w:rPr>
        <w:t xml:space="preserve">of 0.40 t/ha. </w:t>
      </w:r>
    </w:p>
    <w:p w:rsidR="00872019" w:rsidRDefault="00872019" w:rsidP="00872019">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88284C" w:rsidRDefault="0088284C"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The first step </w:t>
      </w:r>
      <w:r w:rsidR="00C079C2">
        <w:rPr>
          <w:rFonts w:ascii="&amp;quot" w:eastAsia="Times New Roman" w:hAnsi="&amp;quot" w:cs="Times New Roman"/>
          <w:color w:val="222222"/>
          <w:sz w:val="21"/>
          <w:szCs w:val="21"/>
          <w:bdr w:val="none" w:sz="0" w:space="0" w:color="auto" w:frame="1"/>
          <w:lang w:eastAsia="en-AU"/>
        </w:rPr>
        <w:t>in any decision to include fallow is to assess the break even on a variable cost basis</w:t>
      </w:r>
      <w:r w:rsidR="00B1171A">
        <w:rPr>
          <w:rFonts w:ascii="&amp;quot" w:eastAsia="Times New Roman" w:hAnsi="&amp;quot" w:cs="Times New Roman"/>
          <w:color w:val="222222"/>
          <w:sz w:val="21"/>
          <w:szCs w:val="21"/>
          <w:bdr w:val="none" w:sz="0" w:space="0" w:color="auto" w:frame="1"/>
          <w:lang w:eastAsia="en-AU"/>
        </w:rPr>
        <w:t>,</w:t>
      </w:r>
      <w:r w:rsidR="00C079C2">
        <w:rPr>
          <w:rFonts w:ascii="&amp;quot" w:eastAsia="Times New Roman" w:hAnsi="&amp;quot" w:cs="Times New Roman"/>
          <w:color w:val="222222"/>
          <w:sz w:val="21"/>
          <w:szCs w:val="21"/>
          <w:bdr w:val="none" w:sz="0" w:space="0" w:color="auto" w:frame="1"/>
          <w:lang w:eastAsia="en-AU"/>
        </w:rPr>
        <w:t xml:space="preserve">  </w:t>
      </w:r>
      <w:r>
        <w:rPr>
          <w:rFonts w:ascii="&amp;quot" w:eastAsia="Times New Roman" w:hAnsi="&amp;quot" w:cs="Times New Roman"/>
          <w:color w:val="222222"/>
          <w:sz w:val="21"/>
          <w:szCs w:val="21"/>
          <w:bdr w:val="none" w:sz="0" w:space="0" w:color="auto" w:frame="1"/>
          <w:lang w:eastAsia="en-AU"/>
        </w:rPr>
        <w:t>as</w:t>
      </w:r>
      <w:r w:rsidR="001E2715">
        <w:rPr>
          <w:rFonts w:ascii="&amp;quot" w:eastAsia="Times New Roman" w:hAnsi="&amp;quot" w:cs="Times New Roman"/>
          <w:color w:val="222222"/>
          <w:sz w:val="21"/>
          <w:szCs w:val="21"/>
          <w:bdr w:val="none" w:sz="0" w:space="0" w:color="auto" w:frame="1"/>
          <w:lang w:eastAsia="en-AU"/>
        </w:rPr>
        <w:t xml:space="preserve"> outlined in the first table.  You then need to work out an estimated cost for fallow I have used three sprays of $1</w:t>
      </w:r>
      <w:r w:rsidR="004C5D01">
        <w:rPr>
          <w:rFonts w:ascii="&amp;quot" w:eastAsia="Times New Roman" w:hAnsi="&amp;quot" w:cs="Times New Roman"/>
          <w:color w:val="222222"/>
          <w:sz w:val="21"/>
          <w:szCs w:val="21"/>
          <w:bdr w:val="none" w:sz="0" w:space="0" w:color="auto" w:frame="1"/>
          <w:lang w:eastAsia="en-AU"/>
        </w:rPr>
        <w:t>5</w:t>
      </w:r>
      <w:r w:rsidR="001E2715">
        <w:rPr>
          <w:rFonts w:ascii="&amp;quot" w:eastAsia="Times New Roman" w:hAnsi="&amp;quot" w:cs="Times New Roman"/>
          <w:color w:val="222222"/>
          <w:sz w:val="21"/>
          <w:szCs w:val="21"/>
          <w:bdr w:val="none" w:sz="0" w:space="0" w:color="auto" w:frame="1"/>
          <w:lang w:eastAsia="en-AU"/>
        </w:rPr>
        <w:t>.00 and three passes of the boom at $3.00 (cash cost) for a total cost of $39.00</w:t>
      </w:r>
    </w:p>
    <w:p w:rsidR="001E2715" w:rsidRPr="004C5D01" w:rsidRDefault="004C5D01" w:rsidP="009652F1">
      <w:pPr>
        <w:spacing w:after="0" w:line="240" w:lineRule="auto"/>
        <w:jc w:val="both"/>
        <w:textAlignment w:val="baseline"/>
        <w:rPr>
          <w:rFonts w:ascii="&amp;quot" w:eastAsia="Times New Roman" w:hAnsi="&amp;quot" w:cs="Times New Roman"/>
          <w:b/>
          <w:sz w:val="21"/>
          <w:szCs w:val="21"/>
          <w:bdr w:val="none" w:sz="0" w:space="0" w:color="auto" w:frame="1"/>
          <w:lang w:eastAsia="en-AU"/>
        </w:rPr>
      </w:pPr>
      <w:r>
        <w:rPr>
          <w:rFonts w:ascii="&amp;quot" w:eastAsia="Times New Roman" w:hAnsi="&amp;quot" w:cs="Times New Roman"/>
          <w:sz w:val="21"/>
          <w:szCs w:val="21"/>
          <w:bdr w:val="none" w:sz="0" w:space="0" w:color="auto" w:frame="1"/>
          <w:lang w:eastAsia="en-AU"/>
        </w:rPr>
        <w:tab/>
      </w:r>
      <w:r w:rsidR="00B1171A">
        <w:rPr>
          <w:rFonts w:ascii="&amp;quot" w:eastAsia="Times New Roman" w:hAnsi="&amp;quot" w:cs="Times New Roman"/>
          <w:sz w:val="21"/>
          <w:szCs w:val="21"/>
          <w:bdr w:val="none" w:sz="0" w:space="0" w:color="auto" w:frame="1"/>
          <w:lang w:eastAsia="en-AU"/>
        </w:rPr>
        <w:t xml:space="preserve">Using </w:t>
      </w:r>
      <w:r>
        <w:rPr>
          <w:rFonts w:ascii="&amp;quot" w:eastAsia="Times New Roman" w:hAnsi="&amp;quot" w:cs="Times New Roman"/>
          <w:b/>
          <w:sz w:val="21"/>
          <w:szCs w:val="21"/>
          <w:bdr w:val="none" w:sz="0" w:space="0" w:color="auto" w:frame="1"/>
          <w:lang w:eastAsia="en-AU"/>
        </w:rPr>
        <w:t xml:space="preserve">Cash Costs </w:t>
      </w:r>
      <w:r w:rsidR="00B1171A">
        <w:rPr>
          <w:rFonts w:ascii="&amp;quot" w:eastAsia="Times New Roman" w:hAnsi="&amp;quot" w:cs="Times New Roman"/>
          <w:b/>
          <w:sz w:val="21"/>
          <w:szCs w:val="21"/>
          <w:bdr w:val="none" w:sz="0" w:space="0" w:color="auto" w:frame="1"/>
          <w:lang w:eastAsia="en-AU"/>
        </w:rPr>
        <w:t xml:space="preserve">- </w:t>
      </w:r>
      <w:r>
        <w:rPr>
          <w:rFonts w:ascii="&amp;quot" w:eastAsia="Times New Roman" w:hAnsi="&amp;quot" w:cs="Times New Roman"/>
          <w:b/>
          <w:sz w:val="21"/>
          <w:szCs w:val="21"/>
          <w:bdr w:val="none" w:sz="0" w:space="0" w:color="auto" w:frame="1"/>
          <w:lang w:eastAsia="en-AU"/>
        </w:rPr>
        <w:t xml:space="preserve">Break Even Yield to </w:t>
      </w:r>
      <w:r w:rsidR="00B1171A">
        <w:rPr>
          <w:rFonts w:ascii="&amp;quot" w:eastAsia="Times New Roman" w:hAnsi="&amp;quot" w:cs="Times New Roman"/>
          <w:b/>
          <w:sz w:val="21"/>
          <w:szCs w:val="21"/>
          <w:bdr w:val="none" w:sz="0" w:space="0" w:color="auto" w:frame="1"/>
          <w:lang w:eastAsia="en-AU"/>
        </w:rPr>
        <w:t xml:space="preserve">match </w:t>
      </w:r>
      <w:r>
        <w:rPr>
          <w:rFonts w:ascii="&amp;quot" w:eastAsia="Times New Roman" w:hAnsi="&amp;quot" w:cs="Times New Roman"/>
          <w:b/>
          <w:sz w:val="21"/>
          <w:szCs w:val="21"/>
          <w:bdr w:val="none" w:sz="0" w:space="0" w:color="auto" w:frame="1"/>
          <w:lang w:eastAsia="en-AU"/>
        </w:rPr>
        <w:t>Fallow</w:t>
      </w:r>
    </w:p>
    <w:tbl>
      <w:tblPr>
        <w:tblW w:w="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1000"/>
        <w:gridCol w:w="1000"/>
        <w:gridCol w:w="1000"/>
      </w:tblGrid>
      <w:tr w:rsidR="001E2715" w:rsidRPr="007A1926" w:rsidTr="001B49BE">
        <w:trPr>
          <w:trHeight w:val="300"/>
        </w:trPr>
        <w:tc>
          <w:tcPr>
            <w:tcW w:w="2560" w:type="dxa"/>
            <w:shd w:val="clear" w:color="auto" w:fill="auto"/>
            <w:noWrap/>
            <w:vAlign w:val="bottom"/>
            <w:hideMark/>
          </w:tcPr>
          <w:p w:rsidR="001E2715" w:rsidRPr="007A1926" w:rsidRDefault="001E2715" w:rsidP="00B320C9">
            <w:pPr>
              <w:spacing w:after="0" w:line="240" w:lineRule="auto"/>
              <w:rPr>
                <w:rFonts w:ascii="Calibri" w:eastAsia="Times New Roman" w:hAnsi="Calibri" w:cs="Calibri"/>
                <w:color w:val="000000"/>
                <w:lang w:eastAsia="en-AU"/>
              </w:rPr>
            </w:pPr>
          </w:p>
        </w:tc>
        <w:tc>
          <w:tcPr>
            <w:tcW w:w="1000" w:type="dxa"/>
            <w:shd w:val="clear" w:color="auto" w:fill="auto"/>
            <w:noWrap/>
            <w:vAlign w:val="bottom"/>
            <w:hideMark/>
          </w:tcPr>
          <w:p w:rsidR="001E2715" w:rsidRPr="007A1926" w:rsidRDefault="001E2715" w:rsidP="001E2715">
            <w:pPr>
              <w:spacing w:after="0" w:line="240" w:lineRule="auto"/>
              <w:jc w:val="center"/>
              <w:rPr>
                <w:rFonts w:ascii="Calibri" w:eastAsia="Times New Roman" w:hAnsi="Calibri" w:cs="Calibri"/>
                <w:color w:val="000000"/>
                <w:lang w:eastAsia="en-AU"/>
              </w:rPr>
            </w:pPr>
            <w:r w:rsidRPr="007A1926">
              <w:rPr>
                <w:rFonts w:ascii="Calibri" w:eastAsia="Times New Roman" w:hAnsi="Calibri" w:cs="Calibri"/>
                <w:color w:val="000000"/>
                <w:lang w:eastAsia="en-AU"/>
              </w:rPr>
              <w:t>L</w:t>
            </w:r>
          </w:p>
        </w:tc>
        <w:tc>
          <w:tcPr>
            <w:tcW w:w="1000" w:type="dxa"/>
            <w:shd w:val="clear" w:color="auto" w:fill="auto"/>
            <w:noWrap/>
            <w:vAlign w:val="bottom"/>
            <w:hideMark/>
          </w:tcPr>
          <w:p w:rsidR="001E2715" w:rsidRPr="007A1926" w:rsidRDefault="001E2715" w:rsidP="001E2715">
            <w:pPr>
              <w:spacing w:after="0" w:line="240" w:lineRule="auto"/>
              <w:jc w:val="center"/>
              <w:rPr>
                <w:rFonts w:ascii="Calibri" w:eastAsia="Times New Roman" w:hAnsi="Calibri" w:cs="Calibri"/>
                <w:color w:val="000000"/>
                <w:lang w:eastAsia="en-AU"/>
              </w:rPr>
            </w:pPr>
            <w:r w:rsidRPr="007A1926">
              <w:rPr>
                <w:rFonts w:ascii="Calibri" w:eastAsia="Times New Roman" w:hAnsi="Calibri" w:cs="Calibri"/>
                <w:color w:val="000000"/>
                <w:lang w:eastAsia="en-AU"/>
              </w:rPr>
              <w:t>M</w:t>
            </w:r>
          </w:p>
        </w:tc>
        <w:tc>
          <w:tcPr>
            <w:tcW w:w="1000" w:type="dxa"/>
            <w:shd w:val="clear" w:color="auto" w:fill="auto"/>
            <w:noWrap/>
            <w:vAlign w:val="bottom"/>
            <w:hideMark/>
          </w:tcPr>
          <w:p w:rsidR="001E2715" w:rsidRPr="007A1926" w:rsidRDefault="001E2715" w:rsidP="001E2715">
            <w:pPr>
              <w:spacing w:after="0" w:line="240" w:lineRule="auto"/>
              <w:jc w:val="center"/>
              <w:rPr>
                <w:rFonts w:ascii="Calibri" w:eastAsia="Times New Roman" w:hAnsi="Calibri" w:cs="Calibri"/>
                <w:color w:val="000000"/>
                <w:lang w:eastAsia="en-AU"/>
              </w:rPr>
            </w:pPr>
            <w:r w:rsidRPr="007A1926">
              <w:rPr>
                <w:rFonts w:ascii="Calibri" w:eastAsia="Times New Roman" w:hAnsi="Calibri" w:cs="Calibri"/>
                <w:color w:val="000000"/>
                <w:lang w:eastAsia="en-AU"/>
              </w:rPr>
              <w:t>H</w:t>
            </w:r>
          </w:p>
        </w:tc>
      </w:tr>
      <w:tr w:rsidR="001E2715" w:rsidRPr="001E2715" w:rsidTr="001B49BE">
        <w:trPr>
          <w:trHeight w:val="300"/>
        </w:trPr>
        <w:tc>
          <w:tcPr>
            <w:tcW w:w="2560" w:type="dxa"/>
            <w:shd w:val="clear" w:color="auto" w:fill="auto"/>
            <w:noWrap/>
            <w:vAlign w:val="bottom"/>
            <w:hideMark/>
          </w:tcPr>
          <w:p w:rsidR="001E2715" w:rsidRPr="001E2715" w:rsidRDefault="001E2715" w:rsidP="001E2715">
            <w:pPr>
              <w:spacing w:after="0" w:line="240" w:lineRule="auto"/>
              <w:rPr>
                <w:rFonts w:ascii="Calibri" w:eastAsia="Times New Roman" w:hAnsi="Calibri" w:cs="Calibri"/>
                <w:color w:val="000000"/>
                <w:lang w:eastAsia="en-AU"/>
              </w:rPr>
            </w:pPr>
            <w:r w:rsidRPr="001E2715">
              <w:rPr>
                <w:rFonts w:ascii="Calibri" w:eastAsia="Times New Roman" w:hAnsi="Calibri" w:cs="Calibri"/>
                <w:color w:val="000000"/>
                <w:lang w:eastAsia="en-AU"/>
              </w:rPr>
              <w:t>Total Variable Costs</w:t>
            </w:r>
          </w:p>
        </w:tc>
        <w:tc>
          <w:tcPr>
            <w:tcW w:w="1000" w:type="dxa"/>
            <w:shd w:val="clear" w:color="auto" w:fill="auto"/>
            <w:noWrap/>
            <w:vAlign w:val="bottom"/>
            <w:hideMark/>
          </w:tcPr>
          <w:p w:rsidR="001E2715" w:rsidRPr="001E2715" w:rsidRDefault="001E2715" w:rsidP="001E2715">
            <w:pPr>
              <w:spacing w:after="0" w:line="240" w:lineRule="auto"/>
              <w:jc w:val="right"/>
              <w:rPr>
                <w:rFonts w:ascii="Calibri" w:eastAsia="Times New Roman" w:hAnsi="Calibri" w:cs="Calibri"/>
                <w:color w:val="000000"/>
                <w:lang w:eastAsia="en-AU"/>
              </w:rPr>
            </w:pPr>
            <w:r w:rsidRPr="001E2715">
              <w:rPr>
                <w:rFonts w:ascii="Calibri" w:eastAsia="Times New Roman" w:hAnsi="Calibri" w:cs="Calibri"/>
                <w:color w:val="000000"/>
                <w:lang w:eastAsia="en-AU"/>
              </w:rPr>
              <w:t>241</w:t>
            </w:r>
          </w:p>
        </w:tc>
        <w:tc>
          <w:tcPr>
            <w:tcW w:w="1000" w:type="dxa"/>
            <w:shd w:val="clear" w:color="auto" w:fill="auto"/>
            <w:noWrap/>
            <w:vAlign w:val="bottom"/>
            <w:hideMark/>
          </w:tcPr>
          <w:p w:rsidR="001E2715" w:rsidRPr="001E2715" w:rsidRDefault="001E2715" w:rsidP="001E2715">
            <w:pPr>
              <w:spacing w:after="0" w:line="240" w:lineRule="auto"/>
              <w:jc w:val="right"/>
              <w:rPr>
                <w:rFonts w:ascii="Calibri" w:eastAsia="Times New Roman" w:hAnsi="Calibri" w:cs="Calibri"/>
                <w:color w:val="000000"/>
                <w:lang w:eastAsia="en-AU"/>
              </w:rPr>
            </w:pPr>
            <w:r w:rsidRPr="001E2715">
              <w:rPr>
                <w:rFonts w:ascii="Calibri" w:eastAsia="Times New Roman" w:hAnsi="Calibri" w:cs="Calibri"/>
                <w:color w:val="000000"/>
                <w:lang w:eastAsia="en-AU"/>
              </w:rPr>
              <w:t>344</w:t>
            </w:r>
          </w:p>
        </w:tc>
        <w:tc>
          <w:tcPr>
            <w:tcW w:w="1000" w:type="dxa"/>
            <w:shd w:val="clear" w:color="auto" w:fill="auto"/>
            <w:noWrap/>
            <w:vAlign w:val="bottom"/>
            <w:hideMark/>
          </w:tcPr>
          <w:p w:rsidR="001E2715" w:rsidRPr="001E2715" w:rsidRDefault="001E2715" w:rsidP="001E2715">
            <w:pPr>
              <w:spacing w:after="0" w:line="240" w:lineRule="auto"/>
              <w:jc w:val="right"/>
              <w:rPr>
                <w:rFonts w:ascii="Calibri" w:eastAsia="Times New Roman" w:hAnsi="Calibri" w:cs="Calibri"/>
                <w:color w:val="000000"/>
                <w:lang w:eastAsia="en-AU"/>
              </w:rPr>
            </w:pPr>
            <w:r w:rsidRPr="001E2715">
              <w:rPr>
                <w:rFonts w:ascii="Calibri" w:eastAsia="Times New Roman" w:hAnsi="Calibri" w:cs="Calibri"/>
                <w:color w:val="000000"/>
                <w:lang w:eastAsia="en-AU"/>
              </w:rPr>
              <w:t>431</w:t>
            </w:r>
          </w:p>
        </w:tc>
      </w:tr>
      <w:tr w:rsidR="001E2715" w:rsidRPr="001E2715" w:rsidTr="001B49BE">
        <w:trPr>
          <w:trHeight w:val="300"/>
        </w:trPr>
        <w:tc>
          <w:tcPr>
            <w:tcW w:w="2560" w:type="dxa"/>
            <w:shd w:val="clear" w:color="auto" w:fill="auto"/>
            <w:noWrap/>
            <w:vAlign w:val="bottom"/>
            <w:hideMark/>
          </w:tcPr>
          <w:p w:rsidR="001E2715" w:rsidRPr="001E2715" w:rsidRDefault="001E2715" w:rsidP="001E2715">
            <w:pPr>
              <w:spacing w:after="0" w:line="240" w:lineRule="auto"/>
              <w:rPr>
                <w:rFonts w:ascii="Calibri" w:eastAsia="Times New Roman" w:hAnsi="Calibri" w:cs="Calibri"/>
                <w:color w:val="000000"/>
                <w:lang w:eastAsia="en-AU"/>
              </w:rPr>
            </w:pPr>
            <w:r w:rsidRPr="001E2715">
              <w:rPr>
                <w:rFonts w:ascii="Calibri" w:eastAsia="Times New Roman" w:hAnsi="Calibri" w:cs="Calibri"/>
                <w:color w:val="000000"/>
                <w:lang w:eastAsia="en-AU"/>
              </w:rPr>
              <w:t xml:space="preserve">Less Fallow Cost </w:t>
            </w:r>
          </w:p>
        </w:tc>
        <w:tc>
          <w:tcPr>
            <w:tcW w:w="1000" w:type="dxa"/>
            <w:shd w:val="clear" w:color="auto" w:fill="auto"/>
            <w:noWrap/>
            <w:vAlign w:val="bottom"/>
            <w:hideMark/>
          </w:tcPr>
          <w:p w:rsidR="001E2715" w:rsidRPr="001E2715" w:rsidRDefault="004C5D01" w:rsidP="001E2715">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-43</w:t>
            </w:r>
          </w:p>
        </w:tc>
        <w:tc>
          <w:tcPr>
            <w:tcW w:w="1000" w:type="dxa"/>
            <w:shd w:val="clear" w:color="auto" w:fill="auto"/>
            <w:noWrap/>
            <w:vAlign w:val="bottom"/>
            <w:hideMark/>
          </w:tcPr>
          <w:p w:rsidR="001E2715" w:rsidRPr="001E2715" w:rsidRDefault="004C5D01" w:rsidP="001E2715">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-43</w:t>
            </w:r>
          </w:p>
        </w:tc>
        <w:tc>
          <w:tcPr>
            <w:tcW w:w="1000" w:type="dxa"/>
            <w:shd w:val="clear" w:color="auto" w:fill="auto"/>
            <w:noWrap/>
            <w:vAlign w:val="bottom"/>
            <w:hideMark/>
          </w:tcPr>
          <w:p w:rsidR="001E2715" w:rsidRPr="001E2715" w:rsidRDefault="004C5D01" w:rsidP="001E2715">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-43</w:t>
            </w:r>
          </w:p>
        </w:tc>
      </w:tr>
      <w:tr w:rsidR="001E2715" w:rsidRPr="001E2715" w:rsidTr="001B49BE">
        <w:trPr>
          <w:trHeight w:val="300"/>
        </w:trPr>
        <w:tc>
          <w:tcPr>
            <w:tcW w:w="2560" w:type="dxa"/>
            <w:shd w:val="clear" w:color="auto" w:fill="auto"/>
            <w:noWrap/>
            <w:vAlign w:val="bottom"/>
            <w:hideMark/>
          </w:tcPr>
          <w:p w:rsidR="001E2715" w:rsidRPr="001E2715" w:rsidRDefault="001E2715" w:rsidP="001E2715">
            <w:pPr>
              <w:spacing w:after="0" w:line="240" w:lineRule="auto"/>
              <w:rPr>
                <w:rFonts w:ascii="Calibri" w:eastAsia="Times New Roman" w:hAnsi="Calibri" w:cs="Calibri"/>
                <w:color w:val="000000"/>
                <w:lang w:eastAsia="en-AU"/>
              </w:rPr>
            </w:pPr>
            <w:r w:rsidRPr="001E2715">
              <w:rPr>
                <w:rFonts w:ascii="Calibri" w:eastAsia="Times New Roman" w:hAnsi="Calibri" w:cs="Calibri"/>
                <w:color w:val="000000"/>
                <w:lang w:eastAsia="en-AU"/>
              </w:rPr>
              <w:t>Variable Cost Less Fallow</w:t>
            </w:r>
          </w:p>
        </w:tc>
        <w:tc>
          <w:tcPr>
            <w:tcW w:w="1000" w:type="dxa"/>
            <w:shd w:val="clear" w:color="auto" w:fill="auto"/>
            <w:noWrap/>
            <w:vAlign w:val="bottom"/>
            <w:hideMark/>
          </w:tcPr>
          <w:p w:rsidR="001E2715" w:rsidRPr="001E2715" w:rsidRDefault="004C5D01" w:rsidP="001E2715">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187</w:t>
            </w:r>
          </w:p>
        </w:tc>
        <w:tc>
          <w:tcPr>
            <w:tcW w:w="1000" w:type="dxa"/>
            <w:shd w:val="clear" w:color="auto" w:fill="auto"/>
            <w:noWrap/>
            <w:vAlign w:val="bottom"/>
            <w:hideMark/>
          </w:tcPr>
          <w:p w:rsidR="001E2715" w:rsidRPr="001E2715" w:rsidRDefault="004C5D01" w:rsidP="001E2715">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290</w:t>
            </w:r>
          </w:p>
        </w:tc>
        <w:tc>
          <w:tcPr>
            <w:tcW w:w="1000" w:type="dxa"/>
            <w:shd w:val="clear" w:color="auto" w:fill="auto"/>
            <w:noWrap/>
            <w:vAlign w:val="bottom"/>
            <w:hideMark/>
          </w:tcPr>
          <w:p w:rsidR="001E2715" w:rsidRPr="001E2715" w:rsidRDefault="004C5D01" w:rsidP="001E2715">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377</w:t>
            </w:r>
          </w:p>
        </w:tc>
      </w:tr>
      <w:tr w:rsidR="001E2715" w:rsidRPr="001E2715" w:rsidTr="001B49BE">
        <w:trPr>
          <w:trHeight w:val="300"/>
        </w:trPr>
        <w:tc>
          <w:tcPr>
            <w:tcW w:w="2560" w:type="dxa"/>
            <w:shd w:val="clear" w:color="auto" w:fill="auto"/>
            <w:noWrap/>
            <w:vAlign w:val="bottom"/>
            <w:hideMark/>
          </w:tcPr>
          <w:p w:rsidR="001E2715" w:rsidRPr="001E2715" w:rsidRDefault="001E2715" w:rsidP="001E2715">
            <w:pPr>
              <w:spacing w:after="0" w:line="240" w:lineRule="auto"/>
              <w:rPr>
                <w:rFonts w:ascii="Calibri" w:eastAsia="Times New Roman" w:hAnsi="Calibri" w:cs="Calibri"/>
                <w:color w:val="000000"/>
                <w:lang w:eastAsia="en-AU"/>
              </w:rPr>
            </w:pPr>
            <w:r w:rsidRPr="001E2715">
              <w:rPr>
                <w:rFonts w:ascii="Calibri" w:eastAsia="Times New Roman" w:hAnsi="Calibri" w:cs="Calibri"/>
                <w:color w:val="000000"/>
                <w:lang w:eastAsia="en-AU"/>
              </w:rPr>
              <w:t>Break Even Yield</w:t>
            </w:r>
            <w:r>
              <w:rPr>
                <w:rFonts w:ascii="Calibri" w:eastAsia="Times New Roman" w:hAnsi="Calibri" w:cs="Calibri"/>
                <w:color w:val="000000"/>
                <w:lang w:eastAsia="en-AU"/>
              </w:rPr>
              <w:t xml:space="preserve"> T/Ha</w:t>
            </w:r>
          </w:p>
        </w:tc>
        <w:tc>
          <w:tcPr>
            <w:tcW w:w="1000" w:type="dxa"/>
            <w:shd w:val="clear" w:color="auto" w:fill="auto"/>
            <w:noWrap/>
            <w:vAlign w:val="bottom"/>
            <w:hideMark/>
          </w:tcPr>
          <w:p w:rsidR="001E2715" w:rsidRPr="001E2715" w:rsidRDefault="001E2715" w:rsidP="001E2715">
            <w:pPr>
              <w:spacing w:after="0" w:line="240" w:lineRule="auto"/>
              <w:jc w:val="right"/>
              <w:rPr>
                <w:rFonts w:ascii="Calibri" w:eastAsia="Times New Roman" w:hAnsi="Calibri" w:cs="Calibri"/>
                <w:color w:val="000000"/>
                <w:lang w:eastAsia="en-AU"/>
              </w:rPr>
            </w:pPr>
            <w:r w:rsidRPr="001E2715">
              <w:rPr>
                <w:rFonts w:ascii="Calibri" w:eastAsia="Times New Roman" w:hAnsi="Calibri" w:cs="Calibri"/>
                <w:color w:val="000000"/>
                <w:lang w:eastAsia="en-AU"/>
              </w:rPr>
              <w:t>0.7</w:t>
            </w:r>
            <w:r w:rsidR="004C5D01">
              <w:rPr>
                <w:rFonts w:ascii="Calibri" w:eastAsia="Times New Roman" w:hAnsi="Calibri" w:cs="Calibri"/>
                <w:color w:val="000000"/>
                <w:lang w:eastAsia="en-AU"/>
              </w:rPr>
              <w:t>3</w:t>
            </w:r>
          </w:p>
        </w:tc>
        <w:tc>
          <w:tcPr>
            <w:tcW w:w="1000" w:type="dxa"/>
            <w:shd w:val="clear" w:color="auto" w:fill="auto"/>
            <w:noWrap/>
            <w:vAlign w:val="bottom"/>
            <w:hideMark/>
          </w:tcPr>
          <w:p w:rsidR="001E2715" w:rsidRPr="001E2715" w:rsidRDefault="001E2715" w:rsidP="001E2715">
            <w:pPr>
              <w:spacing w:after="0" w:line="240" w:lineRule="auto"/>
              <w:jc w:val="right"/>
              <w:rPr>
                <w:rFonts w:ascii="Calibri" w:eastAsia="Times New Roman" w:hAnsi="Calibri" w:cs="Calibri"/>
                <w:color w:val="000000"/>
                <w:lang w:eastAsia="en-AU"/>
              </w:rPr>
            </w:pPr>
            <w:r w:rsidRPr="001E2715">
              <w:rPr>
                <w:rFonts w:ascii="Calibri" w:eastAsia="Times New Roman" w:hAnsi="Calibri" w:cs="Calibri"/>
                <w:color w:val="000000"/>
                <w:lang w:eastAsia="en-AU"/>
              </w:rPr>
              <w:t>1.</w:t>
            </w:r>
            <w:r w:rsidR="004C5D01">
              <w:rPr>
                <w:rFonts w:ascii="Calibri" w:eastAsia="Times New Roman" w:hAnsi="Calibri" w:cs="Calibri"/>
                <w:color w:val="000000"/>
                <w:lang w:eastAsia="en-AU"/>
              </w:rPr>
              <w:t>14</w:t>
            </w:r>
          </w:p>
        </w:tc>
        <w:tc>
          <w:tcPr>
            <w:tcW w:w="1000" w:type="dxa"/>
            <w:shd w:val="clear" w:color="auto" w:fill="auto"/>
            <w:noWrap/>
            <w:vAlign w:val="bottom"/>
            <w:hideMark/>
          </w:tcPr>
          <w:p w:rsidR="001E2715" w:rsidRPr="001E2715" w:rsidRDefault="001E2715" w:rsidP="001E2715">
            <w:pPr>
              <w:spacing w:after="0" w:line="240" w:lineRule="auto"/>
              <w:jc w:val="right"/>
              <w:rPr>
                <w:rFonts w:ascii="Calibri" w:eastAsia="Times New Roman" w:hAnsi="Calibri" w:cs="Calibri"/>
                <w:color w:val="000000"/>
                <w:lang w:eastAsia="en-AU"/>
              </w:rPr>
            </w:pPr>
            <w:r w:rsidRPr="001E2715">
              <w:rPr>
                <w:rFonts w:ascii="Calibri" w:eastAsia="Times New Roman" w:hAnsi="Calibri" w:cs="Calibri"/>
                <w:color w:val="000000"/>
                <w:lang w:eastAsia="en-AU"/>
              </w:rPr>
              <w:t>1.</w:t>
            </w:r>
            <w:r w:rsidR="004C5D01">
              <w:rPr>
                <w:rFonts w:ascii="Calibri" w:eastAsia="Times New Roman" w:hAnsi="Calibri" w:cs="Calibri"/>
                <w:color w:val="000000"/>
                <w:lang w:eastAsia="en-AU"/>
              </w:rPr>
              <w:t>48</w:t>
            </w:r>
          </w:p>
        </w:tc>
      </w:tr>
    </w:tbl>
    <w:p w:rsidR="00714959" w:rsidRDefault="00714959"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1E2715" w:rsidRDefault="0027629E"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lastRenderedPageBreak/>
        <w:t>For cash strapped business o</w:t>
      </w:r>
      <w:r w:rsidR="001E2715">
        <w:rPr>
          <w:rFonts w:ascii="&amp;quot" w:eastAsia="Times New Roman" w:hAnsi="&amp;quot" w:cs="Times New Roman"/>
          <w:color w:val="222222"/>
          <w:sz w:val="21"/>
          <w:szCs w:val="21"/>
          <w:bdr w:val="none" w:sz="0" w:space="0" w:color="auto" w:frame="1"/>
          <w:lang w:eastAsia="en-AU"/>
        </w:rPr>
        <w:t xml:space="preserve">nce the </w:t>
      </w:r>
      <w:r w:rsidR="00B51430">
        <w:rPr>
          <w:rFonts w:ascii="&amp;quot" w:eastAsia="Times New Roman" w:hAnsi="&amp;quot" w:cs="Times New Roman"/>
          <w:color w:val="222222"/>
          <w:sz w:val="21"/>
          <w:szCs w:val="21"/>
          <w:bdr w:val="none" w:sz="0" w:space="0" w:color="auto" w:frame="1"/>
          <w:lang w:eastAsia="en-AU"/>
        </w:rPr>
        <w:t xml:space="preserve">required </w:t>
      </w:r>
      <w:r>
        <w:rPr>
          <w:rFonts w:ascii="&amp;quot" w:eastAsia="Times New Roman" w:hAnsi="&amp;quot" w:cs="Times New Roman"/>
          <w:color w:val="222222"/>
          <w:sz w:val="21"/>
          <w:szCs w:val="21"/>
          <w:bdr w:val="none" w:sz="0" w:space="0" w:color="auto" w:frame="1"/>
          <w:lang w:eastAsia="en-AU"/>
        </w:rPr>
        <w:t>breakeven</w:t>
      </w:r>
      <w:r w:rsidR="001E2715">
        <w:rPr>
          <w:rFonts w:ascii="&amp;quot" w:eastAsia="Times New Roman" w:hAnsi="&amp;quot" w:cs="Times New Roman"/>
          <w:color w:val="222222"/>
          <w:sz w:val="21"/>
          <w:szCs w:val="21"/>
          <w:bdr w:val="none" w:sz="0" w:space="0" w:color="auto" w:frame="1"/>
          <w:lang w:eastAsia="en-AU"/>
        </w:rPr>
        <w:t xml:space="preserve"> yield is know</w:t>
      </w:r>
      <w:r w:rsidR="00B51430">
        <w:rPr>
          <w:rFonts w:ascii="&amp;quot" w:eastAsia="Times New Roman" w:hAnsi="&amp;quot" w:cs="Times New Roman"/>
          <w:color w:val="222222"/>
          <w:sz w:val="21"/>
          <w:szCs w:val="21"/>
          <w:bdr w:val="none" w:sz="0" w:space="0" w:color="auto" w:frame="1"/>
          <w:lang w:eastAsia="en-AU"/>
        </w:rPr>
        <w:t>n</w:t>
      </w:r>
      <w:r w:rsidR="001E2715">
        <w:rPr>
          <w:rFonts w:ascii="&amp;quot" w:eastAsia="Times New Roman" w:hAnsi="&amp;quot" w:cs="Times New Roman"/>
          <w:color w:val="222222"/>
          <w:sz w:val="21"/>
          <w:szCs w:val="21"/>
          <w:bdr w:val="none" w:sz="0" w:space="0" w:color="auto" w:frame="1"/>
          <w:lang w:eastAsia="en-AU"/>
        </w:rPr>
        <w:t xml:space="preserve"> you can then calculate </w:t>
      </w:r>
      <w:r w:rsidR="00B51430">
        <w:rPr>
          <w:rFonts w:ascii="&amp;quot" w:eastAsia="Times New Roman" w:hAnsi="&amp;quot" w:cs="Times New Roman"/>
          <w:color w:val="222222"/>
          <w:sz w:val="21"/>
          <w:szCs w:val="21"/>
          <w:bdr w:val="none" w:sz="0" w:space="0" w:color="auto" w:frame="1"/>
          <w:lang w:eastAsia="en-AU"/>
        </w:rPr>
        <w:t>your</w:t>
      </w:r>
      <w:r w:rsidR="001E2715">
        <w:rPr>
          <w:rFonts w:ascii="&amp;quot" w:eastAsia="Times New Roman" w:hAnsi="&amp;quot" w:cs="Times New Roman"/>
          <w:color w:val="222222"/>
          <w:sz w:val="21"/>
          <w:szCs w:val="21"/>
          <w:bdr w:val="none" w:sz="0" w:space="0" w:color="auto" w:frame="1"/>
          <w:lang w:eastAsia="en-AU"/>
        </w:rPr>
        <w:t xml:space="preserve"> estimated crop yield</w:t>
      </w:r>
      <w:r w:rsidR="004C5D01">
        <w:rPr>
          <w:rFonts w:ascii="&amp;quot" w:eastAsia="Times New Roman" w:hAnsi="&amp;quot" w:cs="Times New Roman"/>
          <w:color w:val="222222"/>
          <w:sz w:val="21"/>
          <w:szCs w:val="21"/>
          <w:bdr w:val="none" w:sz="0" w:space="0" w:color="auto" w:frame="1"/>
          <w:lang w:eastAsia="en-AU"/>
        </w:rPr>
        <w:t>. If the</w:t>
      </w:r>
      <w:r w:rsidR="007B79EB">
        <w:rPr>
          <w:rFonts w:ascii="&amp;quot" w:eastAsia="Times New Roman" w:hAnsi="&amp;quot" w:cs="Times New Roman"/>
          <w:color w:val="222222"/>
          <w:sz w:val="21"/>
          <w:szCs w:val="21"/>
          <w:bdr w:val="none" w:sz="0" w:space="0" w:color="auto" w:frame="1"/>
          <w:lang w:eastAsia="en-AU"/>
        </w:rPr>
        <w:t xml:space="preserve"> estimated yield is below the break</w:t>
      </w:r>
      <w:r w:rsidR="00B1171A">
        <w:rPr>
          <w:rFonts w:ascii="&amp;quot" w:eastAsia="Times New Roman" w:hAnsi="&amp;quot" w:cs="Times New Roman"/>
          <w:color w:val="222222"/>
          <w:sz w:val="21"/>
          <w:szCs w:val="21"/>
          <w:bdr w:val="none" w:sz="0" w:space="0" w:color="auto" w:frame="1"/>
          <w:lang w:eastAsia="en-AU"/>
        </w:rPr>
        <w:t>-</w:t>
      </w:r>
      <w:r w:rsidR="00684DE8">
        <w:rPr>
          <w:rFonts w:ascii="&amp;quot" w:eastAsia="Times New Roman" w:hAnsi="&amp;quot" w:cs="Times New Roman"/>
          <w:color w:val="222222"/>
          <w:sz w:val="21"/>
          <w:szCs w:val="21"/>
          <w:bdr w:val="none" w:sz="0" w:space="0" w:color="auto" w:frame="1"/>
          <w:lang w:eastAsia="en-AU"/>
        </w:rPr>
        <w:t>even,</w:t>
      </w:r>
      <w:r w:rsidR="007B79EB">
        <w:rPr>
          <w:rFonts w:ascii="&amp;quot" w:eastAsia="Times New Roman" w:hAnsi="&amp;quot" w:cs="Times New Roman"/>
          <w:color w:val="222222"/>
          <w:sz w:val="21"/>
          <w:szCs w:val="21"/>
          <w:bdr w:val="none" w:sz="0" w:space="0" w:color="auto" w:frame="1"/>
          <w:lang w:eastAsia="en-AU"/>
        </w:rPr>
        <w:t xml:space="preserve"> then fallow will be</w:t>
      </w:r>
      <w:r>
        <w:rPr>
          <w:rFonts w:ascii="&amp;quot" w:eastAsia="Times New Roman" w:hAnsi="&amp;quot" w:cs="Times New Roman"/>
          <w:color w:val="222222"/>
          <w:sz w:val="21"/>
          <w:szCs w:val="21"/>
          <w:bdr w:val="none" w:sz="0" w:space="0" w:color="auto" w:frame="1"/>
          <w:lang w:eastAsia="en-AU"/>
        </w:rPr>
        <w:t xml:space="preserve"> the </w:t>
      </w:r>
      <w:r w:rsidR="00684DE8">
        <w:rPr>
          <w:rFonts w:ascii="&amp;quot" w:eastAsia="Times New Roman" w:hAnsi="&amp;quot" w:cs="Times New Roman"/>
          <w:color w:val="222222"/>
          <w:sz w:val="21"/>
          <w:szCs w:val="21"/>
          <w:bdr w:val="none" w:sz="0" w:space="0" w:color="auto" w:frame="1"/>
          <w:lang w:eastAsia="en-AU"/>
        </w:rPr>
        <w:t>best</w:t>
      </w:r>
      <w:r w:rsidR="007B79EB">
        <w:rPr>
          <w:rFonts w:ascii="&amp;quot" w:eastAsia="Times New Roman" w:hAnsi="&amp;quot" w:cs="Times New Roman"/>
          <w:color w:val="222222"/>
          <w:sz w:val="21"/>
          <w:szCs w:val="21"/>
          <w:bdr w:val="none" w:sz="0" w:space="0" w:color="auto" w:frame="1"/>
          <w:lang w:eastAsia="en-AU"/>
        </w:rPr>
        <w:t xml:space="preserve"> option</w:t>
      </w:r>
      <w:r>
        <w:rPr>
          <w:rFonts w:ascii="&amp;quot" w:eastAsia="Times New Roman" w:hAnsi="&amp;quot" w:cs="Times New Roman"/>
          <w:color w:val="222222"/>
          <w:sz w:val="21"/>
          <w:szCs w:val="21"/>
          <w:bdr w:val="none" w:sz="0" w:space="0" w:color="auto" w:frame="1"/>
          <w:lang w:eastAsia="en-AU"/>
        </w:rPr>
        <w:t xml:space="preserve"> to adopt.  </w:t>
      </w:r>
    </w:p>
    <w:p w:rsidR="0027629E" w:rsidRDefault="0027629E"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1E2715" w:rsidRDefault="0027629E"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If your business is </w:t>
      </w:r>
      <w:r w:rsidR="00B1171A">
        <w:rPr>
          <w:rFonts w:ascii="&amp;quot" w:eastAsia="Times New Roman" w:hAnsi="&amp;quot" w:cs="Times New Roman"/>
          <w:color w:val="222222"/>
          <w:sz w:val="21"/>
          <w:szCs w:val="21"/>
          <w:bdr w:val="none" w:sz="0" w:space="0" w:color="auto" w:frame="1"/>
          <w:lang w:eastAsia="en-AU"/>
        </w:rPr>
        <w:t xml:space="preserve">in a </w:t>
      </w:r>
      <w:r>
        <w:rPr>
          <w:rFonts w:ascii="&amp;quot" w:eastAsia="Times New Roman" w:hAnsi="&amp;quot" w:cs="Times New Roman"/>
          <w:color w:val="222222"/>
          <w:sz w:val="21"/>
          <w:szCs w:val="21"/>
          <w:bdr w:val="none" w:sz="0" w:space="0" w:color="auto" w:frame="1"/>
          <w:lang w:eastAsia="en-AU"/>
        </w:rPr>
        <w:t xml:space="preserve">stronger </w:t>
      </w:r>
      <w:r w:rsidR="00684DE8">
        <w:rPr>
          <w:rFonts w:ascii="&amp;quot" w:eastAsia="Times New Roman" w:hAnsi="&amp;quot" w:cs="Times New Roman"/>
          <w:color w:val="222222"/>
          <w:sz w:val="21"/>
          <w:szCs w:val="21"/>
          <w:bdr w:val="none" w:sz="0" w:space="0" w:color="auto" w:frame="1"/>
          <w:lang w:eastAsia="en-AU"/>
        </w:rPr>
        <w:t>position,</w:t>
      </w:r>
      <w:r>
        <w:rPr>
          <w:rFonts w:ascii="&amp;quot" w:eastAsia="Times New Roman" w:hAnsi="&amp;quot" w:cs="Times New Roman"/>
          <w:color w:val="222222"/>
          <w:sz w:val="21"/>
          <w:szCs w:val="21"/>
          <w:bdr w:val="none" w:sz="0" w:space="0" w:color="auto" w:frame="1"/>
          <w:lang w:eastAsia="en-AU"/>
        </w:rPr>
        <w:t xml:space="preserve"> then the net effect of the fallow benefit can be considered in this case using 0.40 t/ha increase in yield </w:t>
      </w:r>
      <w:r w:rsidR="00B1171A">
        <w:rPr>
          <w:rFonts w:ascii="&amp;quot" w:eastAsia="Times New Roman" w:hAnsi="&amp;quot" w:cs="Times New Roman"/>
          <w:color w:val="222222"/>
          <w:sz w:val="21"/>
          <w:szCs w:val="21"/>
          <w:bdr w:val="none" w:sz="0" w:space="0" w:color="auto" w:frame="1"/>
          <w:lang w:eastAsia="en-AU"/>
        </w:rPr>
        <w:t xml:space="preserve">for the following crop </w:t>
      </w:r>
      <w:r>
        <w:rPr>
          <w:rFonts w:ascii="&amp;quot" w:eastAsia="Times New Roman" w:hAnsi="&amp;quot" w:cs="Times New Roman"/>
          <w:color w:val="222222"/>
          <w:sz w:val="21"/>
          <w:szCs w:val="21"/>
          <w:bdr w:val="none" w:sz="0" w:space="0" w:color="auto" w:frame="1"/>
          <w:lang w:eastAsia="en-AU"/>
        </w:rPr>
        <w:t xml:space="preserve">and </w:t>
      </w:r>
      <w:r w:rsidR="00B1171A">
        <w:rPr>
          <w:rFonts w:ascii="&amp;quot" w:eastAsia="Times New Roman" w:hAnsi="&amp;quot" w:cs="Times New Roman"/>
          <w:color w:val="222222"/>
          <w:sz w:val="21"/>
          <w:szCs w:val="21"/>
          <w:bdr w:val="none" w:sz="0" w:space="0" w:color="auto" w:frame="1"/>
          <w:lang w:eastAsia="en-AU"/>
        </w:rPr>
        <w:t xml:space="preserve">a </w:t>
      </w:r>
      <w:r>
        <w:rPr>
          <w:rFonts w:ascii="&amp;quot" w:eastAsia="Times New Roman" w:hAnsi="&amp;quot" w:cs="Times New Roman"/>
          <w:color w:val="222222"/>
          <w:sz w:val="21"/>
          <w:szCs w:val="21"/>
          <w:bdr w:val="none" w:sz="0" w:space="0" w:color="auto" w:frame="1"/>
          <w:lang w:eastAsia="en-AU"/>
        </w:rPr>
        <w:t>$255</w:t>
      </w:r>
      <w:r w:rsidR="00B1171A">
        <w:rPr>
          <w:rFonts w:ascii="&amp;quot" w:eastAsia="Times New Roman" w:hAnsi="&amp;quot" w:cs="Times New Roman"/>
          <w:color w:val="222222"/>
          <w:sz w:val="21"/>
          <w:szCs w:val="21"/>
          <w:bdr w:val="none" w:sz="0" w:space="0" w:color="auto" w:frame="1"/>
          <w:lang w:eastAsia="en-AU"/>
        </w:rPr>
        <w:t>/</w:t>
      </w:r>
      <w:r w:rsidR="00684DE8">
        <w:rPr>
          <w:rFonts w:ascii="&amp;quot" w:eastAsia="Times New Roman" w:hAnsi="&amp;quot" w:cs="Times New Roman"/>
          <w:color w:val="222222"/>
          <w:sz w:val="21"/>
          <w:szCs w:val="21"/>
          <w:bdr w:val="none" w:sz="0" w:space="0" w:color="auto" w:frame="1"/>
          <w:lang w:eastAsia="en-AU"/>
        </w:rPr>
        <w:t>farm</w:t>
      </w:r>
      <w:r w:rsidR="00B1171A">
        <w:rPr>
          <w:rFonts w:ascii="&amp;quot" w:eastAsia="Times New Roman" w:hAnsi="&amp;quot" w:cs="Times New Roman"/>
          <w:color w:val="222222"/>
          <w:sz w:val="21"/>
          <w:szCs w:val="21"/>
          <w:bdr w:val="none" w:sz="0" w:space="0" w:color="auto" w:frame="1"/>
          <w:lang w:eastAsia="en-AU"/>
        </w:rPr>
        <w:t xml:space="preserve"> </w:t>
      </w:r>
      <w:r>
        <w:rPr>
          <w:rFonts w:ascii="&amp;quot" w:eastAsia="Times New Roman" w:hAnsi="&amp;quot" w:cs="Times New Roman"/>
          <w:color w:val="222222"/>
          <w:sz w:val="21"/>
          <w:szCs w:val="21"/>
          <w:bdr w:val="none" w:sz="0" w:space="0" w:color="auto" w:frame="1"/>
          <w:lang w:eastAsia="en-AU"/>
        </w:rPr>
        <w:t xml:space="preserve">gate wheat price.  </w:t>
      </w:r>
    </w:p>
    <w:p w:rsidR="0027629E" w:rsidRDefault="00B1171A" w:rsidP="004C5D01">
      <w:pPr>
        <w:spacing w:after="0" w:line="240" w:lineRule="auto"/>
        <w:ind w:firstLine="720"/>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b/>
          <w:sz w:val="21"/>
          <w:szCs w:val="21"/>
          <w:bdr w:val="none" w:sz="0" w:space="0" w:color="auto" w:frame="1"/>
          <w:lang w:eastAsia="en-AU"/>
        </w:rPr>
        <w:t xml:space="preserve">Using Full </w:t>
      </w:r>
      <w:r w:rsidR="004C5D01">
        <w:rPr>
          <w:rFonts w:ascii="&amp;quot" w:eastAsia="Times New Roman" w:hAnsi="&amp;quot" w:cs="Times New Roman"/>
          <w:b/>
          <w:sz w:val="21"/>
          <w:szCs w:val="21"/>
          <w:bdr w:val="none" w:sz="0" w:space="0" w:color="auto" w:frame="1"/>
          <w:lang w:eastAsia="en-AU"/>
        </w:rPr>
        <w:t>Costs</w:t>
      </w:r>
      <w:r>
        <w:rPr>
          <w:rFonts w:ascii="&amp;quot" w:eastAsia="Times New Roman" w:hAnsi="&amp;quot" w:cs="Times New Roman"/>
          <w:b/>
          <w:sz w:val="21"/>
          <w:szCs w:val="21"/>
          <w:bdr w:val="none" w:sz="0" w:space="0" w:color="auto" w:frame="1"/>
          <w:lang w:eastAsia="en-AU"/>
        </w:rPr>
        <w:t xml:space="preserve"> -</w:t>
      </w:r>
      <w:r w:rsidR="004C5D01">
        <w:rPr>
          <w:rFonts w:ascii="&amp;quot" w:eastAsia="Times New Roman" w:hAnsi="&amp;quot" w:cs="Times New Roman"/>
          <w:b/>
          <w:sz w:val="21"/>
          <w:szCs w:val="21"/>
          <w:bdr w:val="none" w:sz="0" w:space="0" w:color="auto" w:frame="1"/>
          <w:lang w:eastAsia="en-AU"/>
        </w:rPr>
        <w:t xml:space="preserve"> Break Even Yield to </w:t>
      </w:r>
      <w:r>
        <w:rPr>
          <w:rFonts w:ascii="&amp;quot" w:eastAsia="Times New Roman" w:hAnsi="&amp;quot" w:cs="Times New Roman"/>
          <w:b/>
          <w:sz w:val="21"/>
          <w:szCs w:val="21"/>
          <w:bdr w:val="none" w:sz="0" w:space="0" w:color="auto" w:frame="1"/>
          <w:lang w:eastAsia="en-AU"/>
        </w:rPr>
        <w:t xml:space="preserve">match </w:t>
      </w:r>
      <w:r w:rsidR="004C5D01">
        <w:rPr>
          <w:rFonts w:ascii="&amp;quot" w:eastAsia="Times New Roman" w:hAnsi="&amp;quot" w:cs="Times New Roman"/>
          <w:b/>
          <w:sz w:val="21"/>
          <w:szCs w:val="21"/>
          <w:bdr w:val="none" w:sz="0" w:space="0" w:color="auto" w:frame="1"/>
          <w:lang w:eastAsia="en-AU"/>
        </w:rPr>
        <w:t>Fallow</w:t>
      </w: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1268"/>
        <w:gridCol w:w="1275"/>
        <w:gridCol w:w="1276"/>
      </w:tblGrid>
      <w:tr w:rsidR="00AA7B79" w:rsidRPr="00AA7B79" w:rsidTr="001B49BE">
        <w:trPr>
          <w:trHeight w:val="300"/>
        </w:trPr>
        <w:tc>
          <w:tcPr>
            <w:tcW w:w="2560" w:type="dxa"/>
            <w:shd w:val="clear" w:color="auto" w:fill="auto"/>
            <w:noWrap/>
            <w:vAlign w:val="bottom"/>
            <w:hideMark/>
          </w:tcPr>
          <w:p w:rsidR="00AA7B79" w:rsidRPr="00AA7B79" w:rsidRDefault="00AA7B79" w:rsidP="00AA7B79">
            <w:pPr>
              <w:spacing w:after="0" w:line="240" w:lineRule="auto"/>
              <w:rPr>
                <w:rFonts w:ascii="Calibri" w:eastAsia="Times New Roman" w:hAnsi="Calibri" w:cs="Calibri"/>
                <w:color w:val="000000"/>
                <w:lang w:eastAsia="en-AU"/>
              </w:rPr>
            </w:pPr>
            <w:r w:rsidRPr="00AA7B79">
              <w:rPr>
                <w:rFonts w:ascii="Calibri" w:eastAsia="Times New Roman" w:hAnsi="Calibri" w:cs="Calibri"/>
                <w:color w:val="000000"/>
                <w:lang w:eastAsia="en-AU"/>
              </w:rPr>
              <w:t>Total Variable Costs</w:t>
            </w:r>
          </w:p>
        </w:tc>
        <w:tc>
          <w:tcPr>
            <w:tcW w:w="1268" w:type="dxa"/>
            <w:shd w:val="clear" w:color="auto" w:fill="auto"/>
            <w:noWrap/>
            <w:vAlign w:val="bottom"/>
            <w:hideMark/>
          </w:tcPr>
          <w:p w:rsidR="00AA7B79" w:rsidRPr="00AA7B79" w:rsidRDefault="00AA7B79" w:rsidP="001B49BE">
            <w:pPr>
              <w:spacing w:after="0" w:line="240" w:lineRule="auto"/>
              <w:jc w:val="right"/>
              <w:rPr>
                <w:rFonts w:ascii="Calibri" w:eastAsia="Times New Roman" w:hAnsi="Calibri" w:cs="Calibri"/>
                <w:color w:val="000000"/>
                <w:lang w:eastAsia="en-AU"/>
              </w:rPr>
            </w:pPr>
            <w:r w:rsidRPr="00AA7B79">
              <w:rPr>
                <w:rFonts w:ascii="Calibri" w:eastAsia="Times New Roman" w:hAnsi="Calibri" w:cs="Calibri"/>
                <w:color w:val="000000"/>
                <w:lang w:eastAsia="en-AU"/>
              </w:rPr>
              <w:t xml:space="preserve">241 </w:t>
            </w:r>
          </w:p>
        </w:tc>
        <w:tc>
          <w:tcPr>
            <w:tcW w:w="1275" w:type="dxa"/>
            <w:shd w:val="clear" w:color="auto" w:fill="auto"/>
            <w:noWrap/>
            <w:vAlign w:val="bottom"/>
            <w:hideMark/>
          </w:tcPr>
          <w:p w:rsidR="00AA7B79" w:rsidRPr="00AA7B79" w:rsidRDefault="00AA7B79" w:rsidP="001B49BE">
            <w:pPr>
              <w:spacing w:after="0" w:line="240" w:lineRule="auto"/>
              <w:jc w:val="right"/>
              <w:rPr>
                <w:rFonts w:ascii="Calibri" w:eastAsia="Times New Roman" w:hAnsi="Calibri" w:cs="Calibri"/>
                <w:color w:val="000000"/>
                <w:lang w:eastAsia="en-AU"/>
              </w:rPr>
            </w:pPr>
            <w:r w:rsidRPr="00AA7B79">
              <w:rPr>
                <w:rFonts w:ascii="Calibri" w:eastAsia="Times New Roman" w:hAnsi="Calibri" w:cs="Calibri"/>
                <w:color w:val="000000"/>
                <w:lang w:eastAsia="en-AU"/>
              </w:rPr>
              <w:t xml:space="preserve">344 </w:t>
            </w:r>
          </w:p>
        </w:tc>
        <w:tc>
          <w:tcPr>
            <w:tcW w:w="1276" w:type="dxa"/>
            <w:shd w:val="clear" w:color="auto" w:fill="auto"/>
            <w:noWrap/>
            <w:vAlign w:val="bottom"/>
            <w:hideMark/>
          </w:tcPr>
          <w:p w:rsidR="00AA7B79" w:rsidRPr="00AA7B79" w:rsidRDefault="00AA7B79" w:rsidP="001B49BE">
            <w:pPr>
              <w:spacing w:after="0" w:line="240" w:lineRule="auto"/>
              <w:jc w:val="right"/>
              <w:rPr>
                <w:rFonts w:ascii="Calibri" w:eastAsia="Times New Roman" w:hAnsi="Calibri" w:cs="Calibri"/>
                <w:color w:val="000000"/>
                <w:lang w:eastAsia="en-AU"/>
              </w:rPr>
            </w:pPr>
            <w:r w:rsidRPr="00AA7B79">
              <w:rPr>
                <w:rFonts w:ascii="Calibri" w:eastAsia="Times New Roman" w:hAnsi="Calibri" w:cs="Calibri"/>
                <w:color w:val="000000"/>
                <w:lang w:eastAsia="en-AU"/>
              </w:rPr>
              <w:t xml:space="preserve">431 </w:t>
            </w:r>
          </w:p>
        </w:tc>
      </w:tr>
      <w:tr w:rsidR="00AA7B79" w:rsidRPr="00AA7B79" w:rsidTr="001B49BE">
        <w:trPr>
          <w:trHeight w:val="300"/>
        </w:trPr>
        <w:tc>
          <w:tcPr>
            <w:tcW w:w="2560" w:type="dxa"/>
            <w:shd w:val="clear" w:color="auto" w:fill="auto"/>
            <w:noWrap/>
            <w:vAlign w:val="bottom"/>
            <w:hideMark/>
          </w:tcPr>
          <w:p w:rsidR="00AA7B79" w:rsidRPr="00AA7B79" w:rsidRDefault="00AA7B79" w:rsidP="00AA7B79">
            <w:pPr>
              <w:spacing w:after="0" w:line="240" w:lineRule="auto"/>
              <w:rPr>
                <w:rFonts w:ascii="Calibri" w:eastAsia="Times New Roman" w:hAnsi="Calibri" w:cs="Calibri"/>
                <w:color w:val="000000"/>
                <w:lang w:eastAsia="en-AU"/>
              </w:rPr>
            </w:pPr>
            <w:r w:rsidRPr="00AA7B79">
              <w:rPr>
                <w:rFonts w:ascii="Calibri" w:eastAsia="Times New Roman" w:hAnsi="Calibri" w:cs="Calibri"/>
                <w:color w:val="000000"/>
                <w:lang w:eastAsia="en-AU"/>
              </w:rPr>
              <w:t xml:space="preserve">Plus  0.40 T/ha @ $255 </w:t>
            </w:r>
          </w:p>
        </w:tc>
        <w:tc>
          <w:tcPr>
            <w:tcW w:w="1268" w:type="dxa"/>
            <w:shd w:val="clear" w:color="auto" w:fill="auto"/>
            <w:noWrap/>
            <w:vAlign w:val="bottom"/>
            <w:hideMark/>
          </w:tcPr>
          <w:p w:rsidR="00AA7B79" w:rsidRPr="00AA7B79" w:rsidRDefault="00AA7B79" w:rsidP="001B49BE">
            <w:pPr>
              <w:spacing w:after="0" w:line="240" w:lineRule="auto"/>
              <w:jc w:val="right"/>
              <w:rPr>
                <w:rFonts w:ascii="Calibri" w:eastAsia="Times New Roman" w:hAnsi="Calibri" w:cs="Calibri"/>
                <w:color w:val="000000"/>
                <w:lang w:eastAsia="en-AU"/>
              </w:rPr>
            </w:pPr>
            <w:r w:rsidRPr="00AA7B79">
              <w:rPr>
                <w:rFonts w:ascii="Calibri" w:eastAsia="Times New Roman" w:hAnsi="Calibri" w:cs="Calibri"/>
                <w:color w:val="000000"/>
                <w:lang w:eastAsia="en-AU"/>
              </w:rPr>
              <w:t xml:space="preserve">102 </w:t>
            </w:r>
          </w:p>
        </w:tc>
        <w:tc>
          <w:tcPr>
            <w:tcW w:w="1275" w:type="dxa"/>
            <w:shd w:val="clear" w:color="auto" w:fill="auto"/>
            <w:noWrap/>
            <w:vAlign w:val="bottom"/>
            <w:hideMark/>
          </w:tcPr>
          <w:p w:rsidR="00AA7B79" w:rsidRPr="00AA7B79" w:rsidRDefault="00AA7B79" w:rsidP="001B49BE">
            <w:pPr>
              <w:spacing w:after="0" w:line="240" w:lineRule="auto"/>
              <w:jc w:val="right"/>
              <w:rPr>
                <w:rFonts w:ascii="Calibri" w:eastAsia="Times New Roman" w:hAnsi="Calibri" w:cs="Calibri"/>
                <w:color w:val="000000"/>
                <w:lang w:eastAsia="en-AU"/>
              </w:rPr>
            </w:pPr>
            <w:r w:rsidRPr="00AA7B79">
              <w:rPr>
                <w:rFonts w:ascii="Calibri" w:eastAsia="Times New Roman" w:hAnsi="Calibri" w:cs="Calibri"/>
                <w:color w:val="000000"/>
                <w:lang w:eastAsia="en-AU"/>
              </w:rPr>
              <w:t xml:space="preserve">102 </w:t>
            </w:r>
          </w:p>
        </w:tc>
        <w:tc>
          <w:tcPr>
            <w:tcW w:w="1276" w:type="dxa"/>
            <w:shd w:val="clear" w:color="auto" w:fill="auto"/>
            <w:noWrap/>
            <w:vAlign w:val="bottom"/>
            <w:hideMark/>
          </w:tcPr>
          <w:p w:rsidR="00AA7B79" w:rsidRPr="00AA7B79" w:rsidRDefault="00AA7B79" w:rsidP="001B49BE">
            <w:pPr>
              <w:spacing w:after="0" w:line="240" w:lineRule="auto"/>
              <w:jc w:val="right"/>
              <w:rPr>
                <w:rFonts w:ascii="Calibri" w:eastAsia="Times New Roman" w:hAnsi="Calibri" w:cs="Calibri"/>
                <w:color w:val="000000"/>
                <w:lang w:eastAsia="en-AU"/>
              </w:rPr>
            </w:pPr>
            <w:r w:rsidRPr="00AA7B79">
              <w:rPr>
                <w:rFonts w:ascii="Calibri" w:eastAsia="Times New Roman" w:hAnsi="Calibri" w:cs="Calibri"/>
                <w:color w:val="000000"/>
                <w:lang w:eastAsia="en-AU"/>
              </w:rPr>
              <w:t xml:space="preserve">102 </w:t>
            </w:r>
          </w:p>
        </w:tc>
      </w:tr>
      <w:tr w:rsidR="00AA7B79" w:rsidRPr="00AA7B79" w:rsidTr="001B49BE">
        <w:trPr>
          <w:trHeight w:val="300"/>
        </w:trPr>
        <w:tc>
          <w:tcPr>
            <w:tcW w:w="2560" w:type="dxa"/>
            <w:shd w:val="clear" w:color="auto" w:fill="auto"/>
            <w:noWrap/>
            <w:vAlign w:val="bottom"/>
            <w:hideMark/>
          </w:tcPr>
          <w:p w:rsidR="00AA7B79" w:rsidRPr="00AA7B79" w:rsidRDefault="00AA7B79" w:rsidP="00AA7B79">
            <w:pPr>
              <w:spacing w:after="0" w:line="240" w:lineRule="auto"/>
              <w:rPr>
                <w:rFonts w:ascii="Calibri" w:eastAsia="Times New Roman" w:hAnsi="Calibri" w:cs="Calibri"/>
                <w:color w:val="000000"/>
                <w:lang w:eastAsia="en-AU"/>
              </w:rPr>
            </w:pPr>
            <w:r w:rsidRPr="00AA7B79">
              <w:rPr>
                <w:rFonts w:ascii="Calibri" w:eastAsia="Times New Roman" w:hAnsi="Calibri" w:cs="Calibri"/>
                <w:color w:val="000000"/>
                <w:lang w:eastAsia="en-AU"/>
              </w:rPr>
              <w:t xml:space="preserve">Gross Margin </w:t>
            </w:r>
          </w:p>
        </w:tc>
        <w:tc>
          <w:tcPr>
            <w:tcW w:w="1268" w:type="dxa"/>
            <w:shd w:val="clear" w:color="auto" w:fill="auto"/>
            <w:noWrap/>
            <w:vAlign w:val="bottom"/>
            <w:hideMark/>
          </w:tcPr>
          <w:p w:rsidR="00AA7B79" w:rsidRPr="00AA7B79" w:rsidRDefault="00AA7B79" w:rsidP="001B49BE">
            <w:pPr>
              <w:spacing w:after="0" w:line="240" w:lineRule="auto"/>
              <w:jc w:val="right"/>
              <w:rPr>
                <w:rFonts w:ascii="Calibri" w:eastAsia="Times New Roman" w:hAnsi="Calibri" w:cs="Calibri"/>
                <w:color w:val="000000"/>
                <w:lang w:eastAsia="en-AU"/>
              </w:rPr>
            </w:pPr>
            <w:r w:rsidRPr="00AA7B79">
              <w:rPr>
                <w:rFonts w:ascii="Calibri" w:eastAsia="Times New Roman" w:hAnsi="Calibri" w:cs="Calibri"/>
                <w:color w:val="000000"/>
                <w:lang w:eastAsia="en-AU"/>
              </w:rPr>
              <w:t xml:space="preserve">276 </w:t>
            </w:r>
          </w:p>
        </w:tc>
        <w:tc>
          <w:tcPr>
            <w:tcW w:w="1275" w:type="dxa"/>
            <w:shd w:val="clear" w:color="auto" w:fill="auto"/>
            <w:noWrap/>
            <w:vAlign w:val="bottom"/>
            <w:hideMark/>
          </w:tcPr>
          <w:p w:rsidR="00AA7B79" w:rsidRPr="00AA7B79" w:rsidRDefault="00AA7B79" w:rsidP="001B49BE">
            <w:pPr>
              <w:spacing w:after="0" w:line="240" w:lineRule="auto"/>
              <w:jc w:val="right"/>
              <w:rPr>
                <w:rFonts w:ascii="Calibri" w:eastAsia="Times New Roman" w:hAnsi="Calibri" w:cs="Calibri"/>
                <w:color w:val="000000"/>
                <w:lang w:eastAsia="en-AU"/>
              </w:rPr>
            </w:pPr>
            <w:r w:rsidRPr="00AA7B79">
              <w:rPr>
                <w:rFonts w:ascii="Calibri" w:eastAsia="Times New Roman" w:hAnsi="Calibri" w:cs="Calibri"/>
                <w:color w:val="000000"/>
                <w:lang w:eastAsia="en-AU"/>
              </w:rPr>
              <w:t xml:space="preserve">390 </w:t>
            </w:r>
          </w:p>
        </w:tc>
        <w:tc>
          <w:tcPr>
            <w:tcW w:w="1276" w:type="dxa"/>
            <w:shd w:val="clear" w:color="auto" w:fill="auto"/>
            <w:noWrap/>
            <w:vAlign w:val="bottom"/>
            <w:hideMark/>
          </w:tcPr>
          <w:p w:rsidR="00AA7B79" w:rsidRPr="00AA7B79" w:rsidRDefault="00AA7B79" w:rsidP="001B49BE">
            <w:pPr>
              <w:spacing w:after="0" w:line="240" w:lineRule="auto"/>
              <w:jc w:val="right"/>
              <w:rPr>
                <w:rFonts w:ascii="Calibri" w:eastAsia="Times New Roman" w:hAnsi="Calibri" w:cs="Calibri"/>
                <w:color w:val="000000"/>
                <w:lang w:eastAsia="en-AU"/>
              </w:rPr>
            </w:pPr>
            <w:r w:rsidRPr="00AA7B79">
              <w:rPr>
                <w:rFonts w:ascii="Calibri" w:eastAsia="Times New Roman" w:hAnsi="Calibri" w:cs="Calibri"/>
                <w:color w:val="000000"/>
                <w:lang w:eastAsia="en-AU"/>
              </w:rPr>
              <w:t xml:space="preserve">489 </w:t>
            </w:r>
          </w:p>
        </w:tc>
      </w:tr>
      <w:tr w:rsidR="00AA7B79" w:rsidRPr="00AA7B79" w:rsidTr="001B49BE">
        <w:trPr>
          <w:trHeight w:val="300"/>
        </w:trPr>
        <w:tc>
          <w:tcPr>
            <w:tcW w:w="2560" w:type="dxa"/>
            <w:shd w:val="clear" w:color="auto" w:fill="auto"/>
            <w:noWrap/>
            <w:vAlign w:val="bottom"/>
            <w:hideMark/>
          </w:tcPr>
          <w:p w:rsidR="00AA7B79" w:rsidRPr="00AA7B79" w:rsidRDefault="00AA7B79" w:rsidP="00AA7B79">
            <w:pPr>
              <w:spacing w:after="0" w:line="240" w:lineRule="auto"/>
              <w:rPr>
                <w:rFonts w:ascii="Calibri" w:eastAsia="Times New Roman" w:hAnsi="Calibri" w:cs="Calibri"/>
                <w:color w:val="000000"/>
                <w:lang w:eastAsia="en-AU"/>
              </w:rPr>
            </w:pPr>
            <w:r w:rsidRPr="00AA7B79">
              <w:rPr>
                <w:rFonts w:ascii="Calibri" w:eastAsia="Times New Roman" w:hAnsi="Calibri" w:cs="Calibri"/>
                <w:color w:val="000000"/>
                <w:lang w:eastAsia="en-AU"/>
              </w:rPr>
              <w:t>Break Even Yield</w:t>
            </w:r>
            <w:r>
              <w:rPr>
                <w:rFonts w:ascii="Calibri" w:eastAsia="Times New Roman" w:hAnsi="Calibri" w:cs="Calibri"/>
                <w:color w:val="000000"/>
                <w:lang w:eastAsia="en-AU"/>
              </w:rPr>
              <w:t xml:space="preserve"> t/ha</w:t>
            </w:r>
          </w:p>
        </w:tc>
        <w:tc>
          <w:tcPr>
            <w:tcW w:w="1268" w:type="dxa"/>
            <w:shd w:val="clear" w:color="auto" w:fill="auto"/>
            <w:noWrap/>
            <w:vAlign w:val="center"/>
            <w:hideMark/>
          </w:tcPr>
          <w:p w:rsidR="00AA7B79" w:rsidRPr="00AA7B79" w:rsidRDefault="00AA7B79" w:rsidP="001B49BE">
            <w:pPr>
              <w:spacing w:after="0" w:line="240" w:lineRule="auto"/>
              <w:jc w:val="right"/>
              <w:rPr>
                <w:rFonts w:ascii="Calibri" w:eastAsia="Times New Roman" w:hAnsi="Calibri" w:cs="Calibri"/>
                <w:color w:val="000000"/>
                <w:lang w:eastAsia="en-AU"/>
              </w:rPr>
            </w:pPr>
            <w:r w:rsidRPr="00AA7B79">
              <w:rPr>
                <w:rFonts w:ascii="Calibri" w:eastAsia="Times New Roman" w:hAnsi="Calibri" w:cs="Calibri"/>
                <w:color w:val="000000"/>
                <w:lang w:eastAsia="en-AU"/>
              </w:rPr>
              <w:t>1.08</w:t>
            </w:r>
          </w:p>
        </w:tc>
        <w:tc>
          <w:tcPr>
            <w:tcW w:w="1275" w:type="dxa"/>
            <w:shd w:val="clear" w:color="auto" w:fill="auto"/>
            <w:noWrap/>
            <w:vAlign w:val="center"/>
            <w:hideMark/>
          </w:tcPr>
          <w:p w:rsidR="00AA7B79" w:rsidRPr="00AA7B79" w:rsidRDefault="00AA7B79" w:rsidP="001B49BE">
            <w:pPr>
              <w:spacing w:after="0" w:line="240" w:lineRule="auto"/>
              <w:jc w:val="right"/>
              <w:rPr>
                <w:rFonts w:ascii="Calibri" w:eastAsia="Times New Roman" w:hAnsi="Calibri" w:cs="Calibri"/>
                <w:color w:val="000000"/>
                <w:lang w:eastAsia="en-AU"/>
              </w:rPr>
            </w:pPr>
            <w:r w:rsidRPr="00AA7B79">
              <w:rPr>
                <w:rFonts w:ascii="Calibri" w:eastAsia="Times New Roman" w:hAnsi="Calibri" w:cs="Calibri"/>
                <w:color w:val="000000"/>
                <w:lang w:eastAsia="en-AU"/>
              </w:rPr>
              <w:t>1.53</w:t>
            </w:r>
          </w:p>
        </w:tc>
        <w:tc>
          <w:tcPr>
            <w:tcW w:w="1276" w:type="dxa"/>
            <w:shd w:val="clear" w:color="auto" w:fill="auto"/>
            <w:noWrap/>
            <w:vAlign w:val="center"/>
            <w:hideMark/>
          </w:tcPr>
          <w:p w:rsidR="00AA7B79" w:rsidRPr="00AA7B79" w:rsidRDefault="00AA7B79" w:rsidP="001B49BE">
            <w:pPr>
              <w:spacing w:after="0" w:line="240" w:lineRule="auto"/>
              <w:jc w:val="right"/>
              <w:rPr>
                <w:rFonts w:ascii="Calibri" w:eastAsia="Times New Roman" w:hAnsi="Calibri" w:cs="Calibri"/>
                <w:color w:val="000000"/>
                <w:lang w:eastAsia="en-AU"/>
              </w:rPr>
            </w:pPr>
            <w:r w:rsidRPr="00AA7B79">
              <w:rPr>
                <w:rFonts w:ascii="Calibri" w:eastAsia="Times New Roman" w:hAnsi="Calibri" w:cs="Calibri"/>
                <w:color w:val="000000"/>
                <w:lang w:eastAsia="en-AU"/>
              </w:rPr>
              <w:t>1.92</w:t>
            </w:r>
          </w:p>
        </w:tc>
      </w:tr>
    </w:tbl>
    <w:p w:rsidR="0027629E" w:rsidRDefault="0027629E"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1B49BE" w:rsidRDefault="001B49BE"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It is worth noting that the $255 farm gate price is the 2020 price of </w:t>
      </w:r>
      <w:r w:rsidR="00684DE8">
        <w:rPr>
          <w:rFonts w:ascii="&amp;quot" w:eastAsia="Times New Roman" w:hAnsi="&amp;quot" w:cs="Times New Roman"/>
          <w:color w:val="222222"/>
          <w:sz w:val="21"/>
          <w:szCs w:val="21"/>
          <w:bdr w:val="none" w:sz="0" w:space="0" w:color="auto" w:frame="1"/>
          <w:lang w:eastAsia="en-AU"/>
        </w:rPr>
        <w:t>wheat,</w:t>
      </w:r>
      <w:r>
        <w:rPr>
          <w:rFonts w:ascii="&amp;quot" w:eastAsia="Times New Roman" w:hAnsi="&amp;quot" w:cs="Times New Roman"/>
          <w:color w:val="222222"/>
          <w:sz w:val="21"/>
          <w:szCs w:val="21"/>
          <w:bdr w:val="none" w:sz="0" w:space="0" w:color="auto" w:frame="1"/>
          <w:lang w:eastAsia="en-AU"/>
        </w:rPr>
        <w:t xml:space="preserve"> so I have not calculated sensitivities though a  $20 increase in Farm Gate price equate to around 100kg increase  to breakeven yields. </w:t>
      </w:r>
    </w:p>
    <w:p w:rsidR="001B49BE" w:rsidRDefault="001B49BE"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6E339C" w:rsidRDefault="00E42886"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Potential yields can be calculated using expected rainfall for the remainder of the growing season</w:t>
      </w:r>
      <w:r w:rsidR="00714959">
        <w:rPr>
          <w:rFonts w:ascii="&amp;quot" w:eastAsia="Times New Roman" w:hAnsi="&amp;quot" w:cs="Times New Roman"/>
          <w:color w:val="222222"/>
          <w:sz w:val="21"/>
          <w:szCs w:val="21"/>
          <w:bdr w:val="none" w:sz="0" w:space="0" w:color="auto" w:frame="1"/>
          <w:lang w:eastAsia="en-AU"/>
        </w:rPr>
        <w:t xml:space="preserve"> </w:t>
      </w:r>
      <w:r w:rsidR="006E339C">
        <w:rPr>
          <w:rFonts w:ascii="&amp;quot" w:eastAsia="Times New Roman" w:hAnsi="&amp;quot" w:cs="Times New Roman"/>
          <w:color w:val="222222"/>
          <w:sz w:val="21"/>
          <w:szCs w:val="21"/>
          <w:bdr w:val="none" w:sz="0" w:space="0" w:color="auto" w:frame="1"/>
          <w:lang w:eastAsia="en-AU"/>
        </w:rPr>
        <w:t xml:space="preserve">multiplying the result by </w:t>
      </w:r>
      <w:r w:rsidR="006E339C" w:rsidRPr="0031242E">
        <w:rPr>
          <w:rFonts w:ascii="&amp;quot" w:eastAsia="Times New Roman" w:hAnsi="&amp;quot" w:cs="Times New Roman"/>
          <w:color w:val="222222"/>
          <w:sz w:val="21"/>
          <w:szCs w:val="21"/>
          <w:bdr w:val="none" w:sz="0" w:space="0" w:color="auto" w:frame="1"/>
          <w:lang w:eastAsia="en-AU"/>
        </w:rPr>
        <w:t>67</w:t>
      </w:r>
      <w:r w:rsidR="006E339C" w:rsidRPr="001B49BE">
        <w:rPr>
          <w:rFonts w:ascii="&amp;quot" w:eastAsia="Times New Roman" w:hAnsi="&amp;quot" w:cs="Times New Roman"/>
          <w:sz w:val="21"/>
          <w:szCs w:val="21"/>
          <w:bdr w:val="none" w:sz="0" w:space="0" w:color="auto" w:frame="1"/>
          <w:lang w:eastAsia="en-AU"/>
        </w:rPr>
        <w:t>%</w:t>
      </w:r>
      <w:r w:rsidR="0031242E" w:rsidRPr="001B49BE">
        <w:rPr>
          <w:rFonts w:ascii="&amp;quot" w:eastAsia="Times New Roman" w:hAnsi="&amp;quot" w:cs="Times New Roman"/>
          <w:sz w:val="21"/>
          <w:szCs w:val="21"/>
          <w:bdr w:val="none" w:sz="0" w:space="0" w:color="auto" w:frame="1"/>
          <w:lang w:eastAsia="en-AU"/>
        </w:rPr>
        <w:t>,</w:t>
      </w:r>
      <w:r w:rsidR="006E339C" w:rsidRPr="001B49BE">
        <w:rPr>
          <w:rFonts w:ascii="&amp;quot" w:eastAsia="Times New Roman" w:hAnsi="&amp;quot" w:cs="Times New Roman"/>
          <w:sz w:val="21"/>
          <w:szCs w:val="21"/>
          <w:bdr w:val="none" w:sz="0" w:space="0" w:color="auto" w:frame="1"/>
          <w:lang w:eastAsia="en-AU"/>
        </w:rPr>
        <w:t xml:space="preserve"> </w:t>
      </w:r>
      <w:r w:rsidR="0031242E" w:rsidRPr="001B49BE">
        <w:rPr>
          <w:rFonts w:ascii="&amp;quot" w:eastAsia="Times New Roman" w:hAnsi="&amp;quot" w:cs="Times New Roman"/>
          <w:sz w:val="21"/>
          <w:szCs w:val="21"/>
          <w:bdr w:val="none" w:sz="0" w:space="0" w:color="auto" w:frame="1"/>
          <w:lang w:eastAsia="en-AU"/>
        </w:rPr>
        <w:t xml:space="preserve">to account for the evapotranspiration, </w:t>
      </w:r>
      <w:r w:rsidR="006E339C">
        <w:rPr>
          <w:rFonts w:ascii="&amp;quot" w:eastAsia="Times New Roman" w:hAnsi="&amp;quot" w:cs="Times New Roman"/>
          <w:color w:val="222222"/>
          <w:sz w:val="21"/>
          <w:szCs w:val="21"/>
          <w:bdr w:val="none" w:sz="0" w:space="0" w:color="auto" w:frame="1"/>
          <w:lang w:eastAsia="en-AU"/>
        </w:rPr>
        <w:t xml:space="preserve">and then </w:t>
      </w:r>
      <w:r w:rsidR="00714959">
        <w:rPr>
          <w:rFonts w:ascii="&amp;quot" w:eastAsia="Times New Roman" w:hAnsi="&amp;quot" w:cs="Times New Roman"/>
          <w:color w:val="222222"/>
          <w:sz w:val="21"/>
          <w:szCs w:val="21"/>
          <w:bdr w:val="none" w:sz="0" w:space="0" w:color="auto" w:frame="1"/>
          <w:lang w:eastAsia="en-AU"/>
        </w:rPr>
        <w:t xml:space="preserve">multiplying the result by </w:t>
      </w:r>
      <w:r w:rsidR="006E339C">
        <w:rPr>
          <w:rFonts w:ascii="&amp;quot" w:eastAsia="Times New Roman" w:hAnsi="&amp;quot" w:cs="Times New Roman"/>
          <w:color w:val="222222"/>
          <w:sz w:val="21"/>
          <w:szCs w:val="21"/>
          <w:bdr w:val="none" w:sz="0" w:space="0" w:color="auto" w:frame="1"/>
          <w:lang w:eastAsia="en-AU"/>
        </w:rPr>
        <w:t xml:space="preserve">expected kg/mm </w:t>
      </w:r>
    </w:p>
    <w:p w:rsidR="006E339C" w:rsidRDefault="006E339C"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6E339C" w:rsidRDefault="006E339C"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For example </w:t>
      </w:r>
    </w:p>
    <w:p w:rsidR="006E339C" w:rsidRDefault="006E339C"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6E339C" w:rsidRDefault="006E339C"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200mm expected rainfall </w:t>
      </w:r>
    </w:p>
    <w:p w:rsidR="006E339C" w:rsidRDefault="006E339C"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200mmx 0.67 =134mm </w:t>
      </w:r>
    </w:p>
    <w:p w:rsidR="006E339C" w:rsidRDefault="006E339C"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130mm by 10kg = 1,340 kg or 1.34 t/ha</w:t>
      </w:r>
    </w:p>
    <w:p w:rsidR="006E339C" w:rsidRDefault="006E339C"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E42886" w:rsidRDefault="00E42886"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Though as the season gets later Water Use Efficiency declines as heat and vernalisation </w:t>
      </w:r>
      <w:r w:rsidR="00456072">
        <w:rPr>
          <w:rFonts w:ascii="&amp;quot" w:eastAsia="Times New Roman" w:hAnsi="&amp;quot" w:cs="Times New Roman"/>
          <w:color w:val="222222"/>
          <w:sz w:val="21"/>
          <w:szCs w:val="21"/>
          <w:bdr w:val="none" w:sz="0" w:space="0" w:color="auto" w:frame="1"/>
          <w:lang w:eastAsia="en-AU"/>
        </w:rPr>
        <w:t>requirement</w:t>
      </w:r>
      <w:r w:rsidR="006E339C">
        <w:rPr>
          <w:rFonts w:ascii="&amp;quot" w:eastAsia="Times New Roman" w:hAnsi="&amp;quot" w:cs="Times New Roman"/>
          <w:color w:val="222222"/>
          <w:sz w:val="21"/>
          <w:szCs w:val="21"/>
          <w:bdr w:val="none" w:sz="0" w:space="0" w:color="auto" w:frame="1"/>
          <w:lang w:eastAsia="en-AU"/>
        </w:rPr>
        <w:t xml:space="preserve"> reduce the plants potential therefore </w:t>
      </w:r>
      <w:r w:rsidR="00456072">
        <w:rPr>
          <w:rFonts w:ascii="&amp;quot" w:eastAsia="Times New Roman" w:hAnsi="&amp;quot" w:cs="Times New Roman"/>
          <w:color w:val="222222"/>
          <w:sz w:val="21"/>
          <w:szCs w:val="21"/>
          <w:bdr w:val="none" w:sz="0" w:space="0" w:color="auto" w:frame="1"/>
          <w:lang w:eastAsia="en-AU"/>
        </w:rPr>
        <w:t xml:space="preserve">the later the emergence of crop the lower WUE number that should be used in the calculation as demonstrated in the following chart.  </w:t>
      </w:r>
    </w:p>
    <w:p w:rsidR="0031242E" w:rsidRDefault="0031242E"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noProof/>
        </w:rPr>
        <w:drawing>
          <wp:inline distT="0" distB="0" distL="0" distR="0" wp14:anchorId="09A946E1" wp14:editId="3E10D338">
            <wp:extent cx="4866436" cy="3314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0450" cy="3337868"/>
                    </a:xfrm>
                    <a:prstGeom prst="rect">
                      <a:avLst/>
                    </a:prstGeom>
                    <a:noFill/>
                    <a:ln>
                      <a:noFill/>
                    </a:ln>
                  </pic:spPr>
                </pic:pic>
              </a:graphicData>
            </a:graphic>
          </wp:inline>
        </w:drawing>
      </w:r>
    </w:p>
    <w:p w:rsidR="00E42886" w:rsidRDefault="00E42886"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85098A" w:rsidRDefault="0085098A"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85098A" w:rsidRDefault="0085098A"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Oats </w:t>
      </w:r>
      <w:r w:rsidR="0031242E">
        <w:rPr>
          <w:rFonts w:ascii="&amp;quot" w:eastAsia="Times New Roman" w:hAnsi="&amp;quot" w:cs="Times New Roman"/>
          <w:color w:val="222222"/>
          <w:sz w:val="21"/>
          <w:szCs w:val="21"/>
          <w:bdr w:val="none" w:sz="0" w:space="0" w:color="auto" w:frame="1"/>
          <w:lang w:eastAsia="en-AU"/>
        </w:rPr>
        <w:t xml:space="preserve">may </w:t>
      </w:r>
      <w:r>
        <w:rPr>
          <w:rFonts w:ascii="&amp;quot" w:eastAsia="Times New Roman" w:hAnsi="&amp;quot" w:cs="Times New Roman"/>
          <w:color w:val="222222"/>
          <w:sz w:val="21"/>
          <w:szCs w:val="21"/>
          <w:bdr w:val="none" w:sz="0" w:space="0" w:color="auto" w:frame="1"/>
          <w:lang w:eastAsia="en-AU"/>
        </w:rPr>
        <w:t xml:space="preserve">not </w:t>
      </w:r>
      <w:r w:rsidR="0031242E">
        <w:rPr>
          <w:rFonts w:ascii="&amp;quot" w:eastAsia="Times New Roman" w:hAnsi="&amp;quot" w:cs="Times New Roman"/>
          <w:color w:val="222222"/>
          <w:sz w:val="21"/>
          <w:szCs w:val="21"/>
          <w:bdr w:val="none" w:sz="0" w:space="0" w:color="auto" w:frame="1"/>
          <w:lang w:eastAsia="en-AU"/>
        </w:rPr>
        <w:t xml:space="preserve">be </w:t>
      </w:r>
      <w:r>
        <w:rPr>
          <w:rFonts w:ascii="&amp;quot" w:eastAsia="Times New Roman" w:hAnsi="&amp;quot" w:cs="Times New Roman"/>
          <w:color w:val="222222"/>
          <w:sz w:val="21"/>
          <w:szCs w:val="21"/>
          <w:bdr w:val="none" w:sz="0" w:space="0" w:color="auto" w:frame="1"/>
          <w:lang w:eastAsia="en-AU"/>
        </w:rPr>
        <w:t xml:space="preserve">well suited to running though to grain production if the season is late as grain yields will be low and grain weights </w:t>
      </w:r>
      <w:r w:rsidR="00B1171A">
        <w:rPr>
          <w:rFonts w:ascii="&amp;quot" w:eastAsia="Times New Roman" w:hAnsi="&amp;quot" w:cs="Times New Roman"/>
          <w:color w:val="222222"/>
          <w:sz w:val="21"/>
          <w:szCs w:val="21"/>
          <w:bdr w:val="none" w:sz="0" w:space="0" w:color="auto" w:frame="1"/>
          <w:lang w:eastAsia="en-AU"/>
        </w:rPr>
        <w:t xml:space="preserve">may </w:t>
      </w:r>
      <w:r>
        <w:rPr>
          <w:rFonts w:ascii="&amp;quot" w:eastAsia="Times New Roman" w:hAnsi="&amp;quot" w:cs="Times New Roman"/>
          <w:color w:val="222222"/>
          <w:sz w:val="21"/>
          <w:szCs w:val="21"/>
          <w:bdr w:val="none" w:sz="0" w:space="0" w:color="auto" w:frame="1"/>
          <w:lang w:eastAsia="en-AU"/>
        </w:rPr>
        <w:t>not meet milling requirements.</w:t>
      </w:r>
      <w:r w:rsidR="0031242E">
        <w:rPr>
          <w:rFonts w:ascii="&amp;quot" w:eastAsia="Times New Roman" w:hAnsi="&amp;quot" w:cs="Times New Roman"/>
          <w:color w:val="222222"/>
          <w:sz w:val="21"/>
          <w:szCs w:val="21"/>
          <w:bdr w:val="none" w:sz="0" w:space="0" w:color="auto" w:frame="1"/>
          <w:lang w:eastAsia="en-AU"/>
        </w:rPr>
        <w:t xml:space="preserve"> </w:t>
      </w:r>
    </w:p>
    <w:p w:rsidR="0085098A" w:rsidRDefault="0085098A"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lastRenderedPageBreak/>
        <w:t xml:space="preserve">Oats if planted do potentially have a place </w:t>
      </w:r>
      <w:r w:rsidRPr="00422C73">
        <w:rPr>
          <w:rFonts w:ascii="&amp;quot" w:eastAsia="Times New Roman" w:hAnsi="&amp;quot" w:cs="Times New Roman"/>
          <w:color w:val="222222"/>
          <w:sz w:val="21"/>
          <w:szCs w:val="21"/>
          <w:bdr w:val="none" w:sz="0" w:space="0" w:color="auto" w:frame="1"/>
          <w:lang w:eastAsia="en-AU"/>
        </w:rPr>
        <w:t>for hay production</w:t>
      </w:r>
      <w:r w:rsidR="00422C73">
        <w:rPr>
          <w:rFonts w:ascii="&amp;quot" w:eastAsia="Times New Roman" w:hAnsi="&amp;quot" w:cs="Times New Roman"/>
          <w:color w:val="222222"/>
          <w:sz w:val="21"/>
          <w:szCs w:val="21"/>
          <w:bdr w:val="none" w:sz="0" w:space="0" w:color="auto" w:frame="1"/>
          <w:lang w:eastAsia="en-AU"/>
        </w:rPr>
        <w:t xml:space="preserve"> </w:t>
      </w:r>
      <w:r w:rsidR="007B79EB">
        <w:rPr>
          <w:rFonts w:ascii="&amp;quot" w:eastAsia="Times New Roman" w:hAnsi="&amp;quot" w:cs="Times New Roman"/>
          <w:color w:val="222222"/>
          <w:sz w:val="21"/>
          <w:szCs w:val="21"/>
          <w:bdr w:val="none" w:sz="0" w:space="0" w:color="auto" w:frame="1"/>
          <w:lang w:eastAsia="en-AU"/>
        </w:rPr>
        <w:t xml:space="preserve">or </w:t>
      </w:r>
      <w:r w:rsidR="00422C73">
        <w:rPr>
          <w:rFonts w:ascii="&amp;quot" w:eastAsia="Times New Roman" w:hAnsi="&amp;quot" w:cs="Times New Roman"/>
          <w:color w:val="222222"/>
          <w:sz w:val="21"/>
          <w:szCs w:val="21"/>
          <w:bdr w:val="none" w:sz="0" w:space="0" w:color="auto" w:frame="1"/>
          <w:lang w:eastAsia="en-AU"/>
        </w:rPr>
        <w:t xml:space="preserve">can </w:t>
      </w:r>
      <w:r w:rsidR="007B79EB">
        <w:rPr>
          <w:rFonts w:ascii="&amp;quot" w:eastAsia="Times New Roman" w:hAnsi="&amp;quot" w:cs="Times New Roman"/>
          <w:color w:val="222222"/>
          <w:sz w:val="21"/>
          <w:szCs w:val="21"/>
          <w:bdr w:val="none" w:sz="0" w:space="0" w:color="auto" w:frame="1"/>
          <w:lang w:eastAsia="en-AU"/>
        </w:rPr>
        <w:t>be sprayed out and used for grazing later in the season</w:t>
      </w:r>
      <w:r w:rsidR="00422C73">
        <w:rPr>
          <w:rFonts w:ascii="&amp;quot" w:eastAsia="Times New Roman" w:hAnsi="&amp;quot" w:cs="Times New Roman"/>
          <w:color w:val="222222"/>
          <w:sz w:val="21"/>
          <w:szCs w:val="21"/>
          <w:bdr w:val="none" w:sz="0" w:space="0" w:color="auto" w:frame="1"/>
          <w:lang w:eastAsia="en-AU"/>
        </w:rPr>
        <w:t>. Both</w:t>
      </w:r>
      <w:r w:rsidR="007B79EB">
        <w:rPr>
          <w:rFonts w:ascii="&amp;quot" w:eastAsia="Times New Roman" w:hAnsi="&amp;quot" w:cs="Times New Roman"/>
          <w:color w:val="222222"/>
          <w:sz w:val="21"/>
          <w:szCs w:val="21"/>
          <w:bdr w:val="none" w:sz="0" w:space="0" w:color="auto" w:frame="1"/>
          <w:lang w:eastAsia="en-AU"/>
        </w:rPr>
        <w:t xml:space="preserve"> hay and grazing </w:t>
      </w:r>
      <w:r>
        <w:rPr>
          <w:rFonts w:ascii="&amp;quot" w:eastAsia="Times New Roman" w:hAnsi="&amp;quot" w:cs="Times New Roman"/>
          <w:color w:val="222222"/>
          <w:sz w:val="21"/>
          <w:szCs w:val="21"/>
          <w:bdr w:val="none" w:sz="0" w:space="0" w:color="auto" w:frame="1"/>
          <w:lang w:eastAsia="en-AU"/>
        </w:rPr>
        <w:t>could give a disease and weed break rather than a higher cost barley or wheat crop</w:t>
      </w:r>
      <w:r w:rsidR="00CA3291">
        <w:rPr>
          <w:rFonts w:ascii="&amp;quot" w:eastAsia="Times New Roman" w:hAnsi="&amp;quot" w:cs="Times New Roman"/>
          <w:color w:val="222222"/>
          <w:sz w:val="21"/>
          <w:szCs w:val="21"/>
          <w:bdr w:val="none" w:sz="0" w:space="0" w:color="auto" w:frame="1"/>
          <w:lang w:eastAsia="en-AU"/>
        </w:rPr>
        <w:t xml:space="preserve">.  </w:t>
      </w:r>
    </w:p>
    <w:p w:rsidR="009652F1" w:rsidRDefault="009652F1"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CA3291" w:rsidRDefault="00CA3291"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sidRPr="00CA3291">
        <w:rPr>
          <w:rFonts w:ascii="&amp;quot" w:eastAsia="Times New Roman" w:hAnsi="&amp;quot" w:cs="Times New Roman"/>
          <w:color w:val="222222"/>
          <w:sz w:val="21"/>
          <w:szCs w:val="21"/>
          <w:bdr w:val="none" w:sz="0" w:space="0" w:color="auto" w:frame="1"/>
          <w:lang w:eastAsia="en-AU"/>
        </w:rPr>
        <w:t>Sowing late in the season with an early maturing variety may lead to the following for grain:</w:t>
      </w:r>
    </w:p>
    <w:p w:rsidR="00CA3291" w:rsidRDefault="00CA3291" w:rsidP="00CA3291">
      <w:pPr>
        <w:pStyle w:val="ListParagraph"/>
        <w:numPr>
          <w:ilvl w:val="0"/>
          <w:numId w:val="4"/>
        </w:num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sidRPr="00CA3291">
        <w:rPr>
          <w:rFonts w:ascii="&amp;quot" w:eastAsia="Times New Roman" w:hAnsi="&amp;quot" w:cs="Times New Roman"/>
          <w:color w:val="222222"/>
          <w:sz w:val="21"/>
          <w:szCs w:val="21"/>
          <w:bdr w:val="none" w:sz="0" w:space="0" w:color="auto" w:frame="1"/>
          <w:lang w:eastAsia="en-AU"/>
        </w:rPr>
        <w:t>The crop will be lower yielding but will have higher grain protein because it will flower and fill the grain later in spring when moisture is likely to be limiting and temperatures are higher.</w:t>
      </w:r>
    </w:p>
    <w:p w:rsidR="00456072" w:rsidRDefault="00456072" w:rsidP="009652F1">
      <w:pPr>
        <w:spacing w:after="0" w:line="240" w:lineRule="auto"/>
        <w:jc w:val="both"/>
        <w:textAlignment w:val="baseline"/>
        <w:rPr>
          <w:rFonts w:ascii="&amp;quot" w:eastAsia="Times New Roman" w:hAnsi="&amp;quot" w:cs="Times New Roman"/>
          <w:strike/>
          <w:color w:val="222222"/>
          <w:sz w:val="21"/>
          <w:szCs w:val="21"/>
          <w:bdr w:val="none" w:sz="0" w:space="0" w:color="auto" w:frame="1"/>
          <w:lang w:eastAsia="en-AU"/>
        </w:rPr>
      </w:pPr>
    </w:p>
    <w:p w:rsidR="001B49BE" w:rsidRPr="001B49BE" w:rsidRDefault="001B49BE" w:rsidP="009652F1">
      <w:pPr>
        <w:spacing w:after="0" w:line="240" w:lineRule="auto"/>
        <w:jc w:val="both"/>
        <w:textAlignment w:val="baseline"/>
        <w:rPr>
          <w:rFonts w:ascii="&amp;quot" w:eastAsia="Times New Roman" w:hAnsi="&amp;quot" w:cs="Times New Roman"/>
          <w:b/>
          <w:color w:val="222222"/>
          <w:sz w:val="21"/>
          <w:szCs w:val="21"/>
          <w:bdr w:val="none" w:sz="0" w:space="0" w:color="auto" w:frame="1"/>
          <w:lang w:eastAsia="en-AU"/>
        </w:rPr>
      </w:pPr>
      <w:r w:rsidRPr="001B49BE">
        <w:rPr>
          <w:rFonts w:ascii="&amp;quot" w:eastAsia="Times New Roman" w:hAnsi="&amp;quot" w:cs="Times New Roman"/>
          <w:b/>
          <w:color w:val="222222"/>
          <w:sz w:val="21"/>
          <w:szCs w:val="21"/>
          <w:bdr w:val="none" w:sz="0" w:space="0" w:color="auto" w:frame="1"/>
          <w:lang w:eastAsia="en-AU"/>
        </w:rPr>
        <w:t xml:space="preserve">Late Season Decisions </w:t>
      </w:r>
    </w:p>
    <w:p w:rsidR="001B49BE" w:rsidRPr="00422C73" w:rsidRDefault="001B49BE" w:rsidP="009652F1">
      <w:pPr>
        <w:spacing w:after="0" w:line="240" w:lineRule="auto"/>
        <w:jc w:val="both"/>
        <w:textAlignment w:val="baseline"/>
        <w:rPr>
          <w:rFonts w:ascii="&amp;quot" w:eastAsia="Times New Roman" w:hAnsi="&amp;quot" w:cs="Times New Roman"/>
          <w:strike/>
          <w:color w:val="222222"/>
          <w:sz w:val="21"/>
          <w:szCs w:val="21"/>
          <w:bdr w:val="none" w:sz="0" w:space="0" w:color="auto" w:frame="1"/>
          <w:lang w:eastAsia="en-AU"/>
        </w:rPr>
      </w:pPr>
    </w:p>
    <w:p w:rsidR="001C3359" w:rsidRDefault="001C3359"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sidRPr="00422C73">
        <w:rPr>
          <w:rFonts w:ascii="&amp;quot" w:eastAsia="Times New Roman" w:hAnsi="&amp;quot" w:cs="Times New Roman"/>
          <w:color w:val="222222"/>
          <w:sz w:val="21"/>
          <w:szCs w:val="21"/>
          <w:bdr w:val="none" w:sz="0" w:space="0" w:color="auto" w:frame="1"/>
          <w:lang w:eastAsia="en-AU"/>
        </w:rPr>
        <w:t>If the season is unfavourable then the decision to spray ou</w:t>
      </w:r>
      <w:r w:rsidR="00B1171A">
        <w:rPr>
          <w:rFonts w:ascii="&amp;quot" w:eastAsia="Times New Roman" w:hAnsi="&amp;quot" w:cs="Times New Roman"/>
          <w:color w:val="222222"/>
          <w:sz w:val="21"/>
          <w:szCs w:val="21"/>
          <w:bdr w:val="none" w:sz="0" w:space="0" w:color="auto" w:frame="1"/>
          <w:lang w:eastAsia="en-AU"/>
        </w:rPr>
        <w:t>t</w:t>
      </w:r>
      <w:r w:rsidRPr="00422C73">
        <w:rPr>
          <w:rFonts w:ascii="&amp;quot" w:eastAsia="Times New Roman" w:hAnsi="&amp;quot" w:cs="Times New Roman"/>
          <w:color w:val="222222"/>
          <w:sz w:val="21"/>
          <w:szCs w:val="21"/>
          <w:bdr w:val="none" w:sz="0" w:space="0" w:color="auto" w:frame="1"/>
          <w:lang w:eastAsia="en-AU"/>
        </w:rPr>
        <w:t xml:space="preserve"> or run the crop through to</w:t>
      </w:r>
      <w:r>
        <w:rPr>
          <w:rFonts w:ascii="&amp;quot" w:eastAsia="Times New Roman" w:hAnsi="&amp;quot" w:cs="Times New Roman"/>
          <w:color w:val="222222"/>
          <w:sz w:val="21"/>
          <w:szCs w:val="21"/>
          <w:bdr w:val="none" w:sz="0" w:space="0" w:color="auto" w:frame="1"/>
          <w:lang w:eastAsia="en-AU"/>
        </w:rPr>
        <w:t xml:space="preserve"> harvest will </w:t>
      </w:r>
      <w:r w:rsidR="00B1171A">
        <w:rPr>
          <w:rFonts w:ascii="&amp;quot" w:eastAsia="Times New Roman" w:hAnsi="&amp;quot" w:cs="Times New Roman"/>
          <w:color w:val="222222"/>
          <w:sz w:val="21"/>
          <w:szCs w:val="21"/>
          <w:bdr w:val="none" w:sz="0" w:space="0" w:color="auto" w:frame="1"/>
          <w:lang w:eastAsia="en-AU"/>
        </w:rPr>
        <w:t xml:space="preserve">need </w:t>
      </w:r>
      <w:r w:rsidR="00684DE8">
        <w:rPr>
          <w:rFonts w:ascii="&amp;quot" w:eastAsia="Times New Roman" w:hAnsi="&amp;quot" w:cs="Times New Roman"/>
          <w:color w:val="222222"/>
          <w:sz w:val="21"/>
          <w:szCs w:val="21"/>
          <w:bdr w:val="none" w:sz="0" w:space="0" w:color="auto" w:frame="1"/>
          <w:lang w:eastAsia="en-AU"/>
        </w:rPr>
        <w:t>to be</w:t>
      </w:r>
      <w:r>
        <w:rPr>
          <w:rFonts w:ascii="&amp;quot" w:eastAsia="Times New Roman" w:hAnsi="&amp;quot" w:cs="Times New Roman"/>
          <w:color w:val="222222"/>
          <w:sz w:val="21"/>
          <w:szCs w:val="21"/>
          <w:bdr w:val="none" w:sz="0" w:space="0" w:color="auto" w:frame="1"/>
          <w:lang w:eastAsia="en-AU"/>
        </w:rPr>
        <w:t xml:space="preserve"> considered, at this time all past cost</w:t>
      </w:r>
      <w:r w:rsidR="0085098A">
        <w:rPr>
          <w:rFonts w:ascii="&amp;quot" w:eastAsia="Times New Roman" w:hAnsi="&amp;quot" w:cs="Times New Roman"/>
          <w:color w:val="222222"/>
          <w:sz w:val="21"/>
          <w:szCs w:val="21"/>
          <w:bdr w:val="none" w:sz="0" w:space="0" w:color="auto" w:frame="1"/>
          <w:lang w:eastAsia="en-AU"/>
        </w:rPr>
        <w:t>s</w:t>
      </w:r>
      <w:r>
        <w:rPr>
          <w:rFonts w:ascii="&amp;quot" w:eastAsia="Times New Roman" w:hAnsi="&amp;quot" w:cs="Times New Roman"/>
          <w:color w:val="222222"/>
          <w:sz w:val="21"/>
          <w:szCs w:val="21"/>
          <w:bdr w:val="none" w:sz="0" w:space="0" w:color="auto" w:frame="1"/>
          <w:lang w:eastAsia="en-AU"/>
        </w:rPr>
        <w:t xml:space="preserve"> will be considered as sunk cost</w:t>
      </w:r>
      <w:r w:rsidR="00B1171A">
        <w:rPr>
          <w:rFonts w:ascii="&amp;quot" w:eastAsia="Times New Roman" w:hAnsi="&amp;quot" w:cs="Times New Roman"/>
          <w:color w:val="222222"/>
          <w:sz w:val="21"/>
          <w:szCs w:val="21"/>
          <w:bdr w:val="none" w:sz="0" w:space="0" w:color="auto" w:frame="1"/>
          <w:lang w:eastAsia="en-AU"/>
        </w:rPr>
        <w:t>s</w:t>
      </w:r>
      <w:r>
        <w:rPr>
          <w:rFonts w:ascii="&amp;quot" w:eastAsia="Times New Roman" w:hAnsi="&amp;quot" w:cs="Times New Roman"/>
          <w:color w:val="222222"/>
          <w:sz w:val="21"/>
          <w:szCs w:val="21"/>
          <w:bdr w:val="none" w:sz="0" w:space="0" w:color="auto" w:frame="1"/>
          <w:lang w:eastAsia="en-AU"/>
        </w:rPr>
        <w:t xml:space="preserve"> and the options will be considered based on the outcome from that time onward.  </w:t>
      </w:r>
    </w:p>
    <w:p w:rsidR="001C3359" w:rsidRDefault="001C3359"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456072" w:rsidRDefault="001C3359"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The consideration will come down to the cost of harvest and past experience suggest</w:t>
      </w:r>
      <w:r w:rsidR="00B1171A">
        <w:rPr>
          <w:rFonts w:ascii="&amp;quot" w:eastAsia="Times New Roman" w:hAnsi="&amp;quot" w:cs="Times New Roman"/>
          <w:color w:val="222222"/>
          <w:sz w:val="21"/>
          <w:szCs w:val="21"/>
          <w:bdr w:val="none" w:sz="0" w:space="0" w:color="auto" w:frame="1"/>
          <w:lang w:eastAsia="en-AU"/>
        </w:rPr>
        <w:t>s</w:t>
      </w:r>
      <w:r>
        <w:rPr>
          <w:rFonts w:ascii="&amp;quot" w:eastAsia="Times New Roman" w:hAnsi="&amp;quot" w:cs="Times New Roman"/>
          <w:color w:val="222222"/>
          <w:sz w:val="21"/>
          <w:szCs w:val="21"/>
          <w:bdr w:val="none" w:sz="0" w:space="0" w:color="auto" w:frame="1"/>
          <w:lang w:eastAsia="en-AU"/>
        </w:rPr>
        <w:t xml:space="preserve"> that the rule of thumb </w:t>
      </w:r>
      <w:r w:rsidR="00AA7B79">
        <w:rPr>
          <w:rFonts w:ascii="&amp;quot" w:eastAsia="Times New Roman" w:hAnsi="&amp;quot" w:cs="Times New Roman"/>
          <w:color w:val="222222"/>
          <w:sz w:val="21"/>
          <w:szCs w:val="21"/>
          <w:bdr w:val="none" w:sz="0" w:space="0" w:color="auto" w:frame="1"/>
          <w:lang w:eastAsia="en-AU"/>
        </w:rPr>
        <w:t>is</w:t>
      </w:r>
      <w:r>
        <w:rPr>
          <w:rFonts w:ascii="&amp;quot" w:eastAsia="Times New Roman" w:hAnsi="&amp;quot" w:cs="Times New Roman"/>
          <w:color w:val="222222"/>
          <w:sz w:val="21"/>
          <w:szCs w:val="21"/>
          <w:bdr w:val="none" w:sz="0" w:space="0" w:color="auto" w:frame="1"/>
          <w:lang w:eastAsia="en-AU"/>
        </w:rPr>
        <w:t xml:space="preserve"> 200kg/ha of wheat will be required to cover the cost of harvest and any cost</w:t>
      </w:r>
      <w:r w:rsidR="00AA5A05">
        <w:rPr>
          <w:rFonts w:ascii="&amp;quot" w:eastAsia="Times New Roman" w:hAnsi="&amp;quot" w:cs="Times New Roman"/>
          <w:color w:val="222222"/>
          <w:sz w:val="21"/>
          <w:szCs w:val="21"/>
          <w:bdr w:val="none" w:sz="0" w:space="0" w:color="auto" w:frame="1"/>
          <w:lang w:eastAsia="en-AU"/>
        </w:rPr>
        <w:t>s</w:t>
      </w:r>
      <w:r>
        <w:rPr>
          <w:rFonts w:ascii="&amp;quot" w:eastAsia="Times New Roman" w:hAnsi="&amp;quot" w:cs="Times New Roman"/>
          <w:color w:val="222222"/>
          <w:sz w:val="21"/>
          <w:szCs w:val="21"/>
          <w:bdr w:val="none" w:sz="0" w:space="0" w:color="auto" w:frame="1"/>
          <w:lang w:eastAsia="en-AU"/>
        </w:rPr>
        <w:t xml:space="preserve"> </w:t>
      </w:r>
      <w:r w:rsidR="00AA5A05">
        <w:rPr>
          <w:rFonts w:ascii="&amp;quot" w:eastAsia="Times New Roman" w:hAnsi="&amp;quot" w:cs="Times New Roman"/>
          <w:color w:val="222222"/>
          <w:sz w:val="21"/>
          <w:szCs w:val="21"/>
          <w:bdr w:val="none" w:sz="0" w:space="0" w:color="auto" w:frame="1"/>
          <w:lang w:eastAsia="en-AU"/>
        </w:rPr>
        <w:t xml:space="preserve">prior to harvest </w:t>
      </w:r>
      <w:r>
        <w:rPr>
          <w:rFonts w:ascii="&amp;quot" w:eastAsia="Times New Roman" w:hAnsi="&amp;quot" w:cs="Times New Roman"/>
          <w:color w:val="222222"/>
          <w:sz w:val="21"/>
          <w:szCs w:val="21"/>
          <w:bdr w:val="none" w:sz="0" w:space="0" w:color="auto" w:frame="1"/>
          <w:lang w:eastAsia="en-AU"/>
        </w:rPr>
        <w:t xml:space="preserve">will need to yield </w:t>
      </w:r>
      <w:r w:rsidR="00AA5A05">
        <w:rPr>
          <w:rFonts w:ascii="&amp;quot" w:eastAsia="Times New Roman" w:hAnsi="&amp;quot" w:cs="Times New Roman"/>
          <w:color w:val="222222"/>
          <w:sz w:val="21"/>
          <w:szCs w:val="21"/>
          <w:bdr w:val="none" w:sz="0" w:space="0" w:color="auto" w:frame="1"/>
          <w:lang w:eastAsia="en-AU"/>
        </w:rPr>
        <w:t>at</w:t>
      </w:r>
      <w:r>
        <w:rPr>
          <w:rFonts w:ascii="&amp;quot" w:eastAsia="Times New Roman" w:hAnsi="&amp;quot" w:cs="Times New Roman"/>
          <w:color w:val="222222"/>
          <w:sz w:val="21"/>
          <w:szCs w:val="21"/>
          <w:bdr w:val="none" w:sz="0" w:space="0" w:color="auto" w:frame="1"/>
          <w:lang w:eastAsia="en-AU"/>
        </w:rPr>
        <w:t xml:space="preserve"> 200kg/ha plus the yield required to cover the cost of the operation</w:t>
      </w:r>
      <w:r w:rsidR="00AA5A05">
        <w:rPr>
          <w:rFonts w:ascii="&amp;quot" w:eastAsia="Times New Roman" w:hAnsi="&amp;quot" w:cs="Times New Roman"/>
          <w:color w:val="222222"/>
          <w:sz w:val="21"/>
          <w:szCs w:val="21"/>
          <w:bdr w:val="none" w:sz="0" w:space="0" w:color="auto" w:frame="1"/>
          <w:lang w:eastAsia="en-AU"/>
        </w:rPr>
        <w:t xml:space="preserve"> plus input being considered.</w:t>
      </w:r>
    </w:p>
    <w:p w:rsidR="00A61F83" w:rsidRDefault="00A61F83"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A61F83" w:rsidRDefault="00AA5A05"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The calculated</w:t>
      </w:r>
      <w:r w:rsidR="00A61F83">
        <w:rPr>
          <w:rFonts w:ascii="&amp;quot" w:eastAsia="Times New Roman" w:hAnsi="&amp;quot" w:cs="Times New Roman"/>
          <w:color w:val="222222"/>
          <w:sz w:val="21"/>
          <w:szCs w:val="21"/>
          <w:bdr w:val="none" w:sz="0" w:space="0" w:color="auto" w:frame="1"/>
          <w:lang w:eastAsia="en-AU"/>
        </w:rPr>
        <w:t xml:space="preserve"> canola break</w:t>
      </w:r>
      <w:r>
        <w:rPr>
          <w:rFonts w:ascii="&amp;quot" w:eastAsia="Times New Roman" w:hAnsi="&amp;quot" w:cs="Times New Roman"/>
          <w:color w:val="222222"/>
          <w:sz w:val="21"/>
          <w:szCs w:val="21"/>
          <w:bdr w:val="none" w:sz="0" w:space="0" w:color="auto" w:frame="1"/>
          <w:lang w:eastAsia="en-AU"/>
        </w:rPr>
        <w:t>-</w:t>
      </w:r>
      <w:r w:rsidR="00A61F83">
        <w:rPr>
          <w:rFonts w:ascii="&amp;quot" w:eastAsia="Times New Roman" w:hAnsi="&amp;quot" w:cs="Times New Roman"/>
          <w:color w:val="222222"/>
          <w:sz w:val="21"/>
          <w:szCs w:val="21"/>
          <w:bdr w:val="none" w:sz="0" w:space="0" w:color="auto" w:frame="1"/>
          <w:lang w:eastAsia="en-AU"/>
        </w:rPr>
        <w:t xml:space="preserve">even yield may be lower but to effectively harvest </w:t>
      </w:r>
      <w:r>
        <w:rPr>
          <w:rFonts w:ascii="&amp;quot" w:eastAsia="Times New Roman" w:hAnsi="&amp;quot" w:cs="Times New Roman"/>
          <w:color w:val="222222"/>
          <w:sz w:val="21"/>
          <w:szCs w:val="21"/>
          <w:bdr w:val="none" w:sz="0" w:space="0" w:color="auto" w:frame="1"/>
          <w:lang w:eastAsia="en-AU"/>
        </w:rPr>
        <w:t xml:space="preserve">a </w:t>
      </w:r>
      <w:r w:rsidR="00A61F83">
        <w:rPr>
          <w:rFonts w:ascii="&amp;quot" w:eastAsia="Times New Roman" w:hAnsi="&amp;quot" w:cs="Times New Roman"/>
          <w:color w:val="222222"/>
          <w:sz w:val="21"/>
          <w:szCs w:val="21"/>
          <w:bdr w:val="none" w:sz="0" w:space="0" w:color="auto" w:frame="1"/>
          <w:lang w:eastAsia="en-AU"/>
        </w:rPr>
        <w:t xml:space="preserve">canola crop </w:t>
      </w:r>
      <w:r>
        <w:rPr>
          <w:rFonts w:ascii="&amp;quot" w:eastAsia="Times New Roman" w:hAnsi="&amp;quot" w:cs="Times New Roman"/>
          <w:color w:val="222222"/>
          <w:sz w:val="21"/>
          <w:szCs w:val="21"/>
          <w:bdr w:val="none" w:sz="0" w:space="0" w:color="auto" w:frame="1"/>
          <w:lang w:eastAsia="en-AU"/>
        </w:rPr>
        <w:t xml:space="preserve">experience has shown that it needs to </w:t>
      </w:r>
      <w:r w:rsidR="00A61F83">
        <w:rPr>
          <w:rFonts w:ascii="&amp;quot" w:eastAsia="Times New Roman" w:hAnsi="&amp;quot" w:cs="Times New Roman"/>
          <w:color w:val="222222"/>
          <w:sz w:val="21"/>
          <w:szCs w:val="21"/>
          <w:bdr w:val="none" w:sz="0" w:space="0" w:color="auto" w:frame="1"/>
          <w:lang w:eastAsia="en-AU"/>
        </w:rPr>
        <w:t>yield above 150kg/ha</w:t>
      </w:r>
      <w:r>
        <w:rPr>
          <w:rFonts w:ascii="&amp;quot" w:eastAsia="Times New Roman" w:hAnsi="&amp;quot" w:cs="Times New Roman"/>
          <w:color w:val="222222"/>
          <w:sz w:val="21"/>
          <w:szCs w:val="21"/>
          <w:bdr w:val="none" w:sz="0" w:space="0" w:color="auto" w:frame="1"/>
          <w:lang w:eastAsia="en-AU"/>
        </w:rPr>
        <w:t>.</w:t>
      </w:r>
    </w:p>
    <w:p w:rsidR="00A61F83" w:rsidRDefault="00A61F83"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A61F83" w:rsidRDefault="00A61F83"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To compare the </w:t>
      </w:r>
      <w:r w:rsidR="00AA5A05">
        <w:rPr>
          <w:rFonts w:ascii="&amp;quot" w:eastAsia="Times New Roman" w:hAnsi="&amp;quot" w:cs="Times New Roman"/>
          <w:color w:val="222222"/>
          <w:sz w:val="21"/>
          <w:szCs w:val="21"/>
          <w:bdr w:val="none" w:sz="0" w:space="0" w:color="auto" w:frame="1"/>
          <w:lang w:eastAsia="en-AU"/>
        </w:rPr>
        <w:t xml:space="preserve">option </w:t>
      </w:r>
      <w:r>
        <w:rPr>
          <w:rFonts w:ascii="&amp;quot" w:eastAsia="Times New Roman" w:hAnsi="&amp;quot" w:cs="Times New Roman"/>
          <w:color w:val="222222"/>
          <w:sz w:val="21"/>
          <w:szCs w:val="21"/>
          <w:bdr w:val="none" w:sz="0" w:space="0" w:color="auto" w:frame="1"/>
          <w:lang w:eastAsia="en-AU"/>
        </w:rPr>
        <w:t xml:space="preserve">of </w:t>
      </w:r>
      <w:r w:rsidR="00AA5A05">
        <w:rPr>
          <w:rFonts w:ascii="&amp;quot" w:eastAsia="Times New Roman" w:hAnsi="&amp;quot" w:cs="Times New Roman"/>
          <w:color w:val="222222"/>
          <w:sz w:val="21"/>
          <w:szCs w:val="21"/>
          <w:bdr w:val="none" w:sz="0" w:space="0" w:color="auto" w:frame="1"/>
          <w:lang w:eastAsia="en-AU"/>
        </w:rPr>
        <w:t xml:space="preserve">taking canola through to </w:t>
      </w:r>
      <w:r>
        <w:rPr>
          <w:rFonts w:ascii="&amp;quot" w:eastAsia="Times New Roman" w:hAnsi="&amp;quot" w:cs="Times New Roman"/>
          <w:color w:val="222222"/>
          <w:sz w:val="21"/>
          <w:szCs w:val="21"/>
          <w:bdr w:val="none" w:sz="0" w:space="0" w:color="auto" w:frame="1"/>
          <w:lang w:eastAsia="en-AU"/>
        </w:rPr>
        <w:t xml:space="preserve">harvest </w:t>
      </w:r>
      <w:r w:rsidR="00AA5A05">
        <w:rPr>
          <w:rFonts w:ascii="&amp;quot" w:eastAsia="Times New Roman" w:hAnsi="&amp;quot" w:cs="Times New Roman"/>
          <w:color w:val="222222"/>
          <w:sz w:val="21"/>
          <w:szCs w:val="21"/>
          <w:bdr w:val="none" w:sz="0" w:space="0" w:color="auto" w:frame="1"/>
          <w:lang w:eastAsia="en-AU"/>
        </w:rPr>
        <w:t xml:space="preserve">or whether it should be sprayed </w:t>
      </w:r>
      <w:r>
        <w:rPr>
          <w:rFonts w:ascii="&amp;quot" w:eastAsia="Times New Roman" w:hAnsi="&amp;quot" w:cs="Times New Roman"/>
          <w:color w:val="222222"/>
          <w:sz w:val="21"/>
          <w:szCs w:val="21"/>
          <w:bdr w:val="none" w:sz="0" w:space="0" w:color="auto" w:frame="1"/>
          <w:lang w:eastAsia="en-AU"/>
        </w:rPr>
        <w:t xml:space="preserve"> out we need to </w:t>
      </w:r>
      <w:r w:rsidR="00AA5A05">
        <w:rPr>
          <w:rFonts w:ascii="&amp;quot" w:eastAsia="Times New Roman" w:hAnsi="&amp;quot" w:cs="Times New Roman"/>
          <w:color w:val="222222"/>
          <w:sz w:val="21"/>
          <w:szCs w:val="21"/>
          <w:bdr w:val="none" w:sz="0" w:space="0" w:color="auto" w:frame="1"/>
          <w:lang w:eastAsia="en-AU"/>
        </w:rPr>
        <w:t>allow for an insecticide application as well as a</w:t>
      </w:r>
      <w:r>
        <w:rPr>
          <w:rFonts w:ascii="&amp;quot" w:eastAsia="Times New Roman" w:hAnsi="&amp;quot" w:cs="Times New Roman"/>
          <w:color w:val="222222"/>
          <w:sz w:val="21"/>
          <w:szCs w:val="21"/>
          <w:bdr w:val="none" w:sz="0" w:space="0" w:color="auto" w:frame="1"/>
          <w:lang w:eastAsia="en-AU"/>
        </w:rPr>
        <w:t xml:space="preserve"> desiccation spray.  Canola in stressed conditions is likely to attract heavy insect pressure and </w:t>
      </w:r>
      <w:r w:rsidR="00AA5A05">
        <w:rPr>
          <w:rFonts w:ascii="&amp;quot" w:eastAsia="Times New Roman" w:hAnsi="&amp;quot" w:cs="Times New Roman"/>
          <w:color w:val="222222"/>
          <w:sz w:val="21"/>
          <w:szCs w:val="21"/>
          <w:bdr w:val="none" w:sz="0" w:space="0" w:color="auto" w:frame="1"/>
          <w:lang w:eastAsia="en-AU"/>
        </w:rPr>
        <w:t xml:space="preserve">will still need an application of insecticide despite the low potential yield and </w:t>
      </w:r>
      <w:r>
        <w:rPr>
          <w:rFonts w:ascii="&amp;quot" w:eastAsia="Times New Roman" w:hAnsi="&amp;quot" w:cs="Times New Roman"/>
          <w:color w:val="222222"/>
          <w:sz w:val="21"/>
          <w:szCs w:val="21"/>
          <w:bdr w:val="none" w:sz="0" w:space="0" w:color="auto" w:frame="1"/>
          <w:lang w:eastAsia="en-AU"/>
        </w:rPr>
        <w:t xml:space="preserve">therefore </w:t>
      </w:r>
      <w:r w:rsidR="00AA5A05">
        <w:rPr>
          <w:rFonts w:ascii="&amp;quot" w:eastAsia="Times New Roman" w:hAnsi="&amp;quot" w:cs="Times New Roman"/>
          <w:color w:val="222222"/>
          <w:sz w:val="21"/>
          <w:szCs w:val="21"/>
          <w:bdr w:val="none" w:sz="0" w:space="0" w:color="auto" w:frame="1"/>
          <w:lang w:eastAsia="en-AU"/>
        </w:rPr>
        <w:t xml:space="preserve">needs to include </w:t>
      </w:r>
      <w:r>
        <w:rPr>
          <w:rFonts w:ascii="&amp;quot" w:eastAsia="Times New Roman" w:hAnsi="&amp;quot" w:cs="Times New Roman"/>
          <w:color w:val="222222"/>
          <w:sz w:val="21"/>
          <w:szCs w:val="21"/>
          <w:bdr w:val="none" w:sz="0" w:space="0" w:color="auto" w:frame="1"/>
          <w:lang w:eastAsia="en-AU"/>
        </w:rPr>
        <w:t xml:space="preserve">a higher chemical cost. </w:t>
      </w:r>
    </w:p>
    <w:p w:rsidR="00A61F83" w:rsidRDefault="00A61F83"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A61F83" w:rsidRDefault="00A61F83"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A61F83" w:rsidRDefault="00A61F83"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A61F83" w:rsidRDefault="00A61F83"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A61F83" w:rsidRDefault="00A61F83"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422C73" w:rsidRPr="00637FE8" w:rsidRDefault="00422C73" w:rsidP="00422C73">
      <w:pPr>
        <w:rPr>
          <w:b/>
        </w:rPr>
      </w:pPr>
      <w:r w:rsidRPr="00637FE8">
        <w:rPr>
          <w:b/>
        </w:rPr>
        <w:t xml:space="preserve">Breakeven Yields </w:t>
      </w:r>
    </w:p>
    <w:tbl>
      <w:tblPr>
        <w:tblStyle w:val="TableGrid"/>
        <w:tblW w:w="7660" w:type="dxa"/>
        <w:tblLook w:val="04A0" w:firstRow="1" w:lastRow="0" w:firstColumn="1" w:lastColumn="0" w:noHBand="0" w:noVBand="1"/>
      </w:tblPr>
      <w:tblGrid>
        <w:gridCol w:w="3681"/>
        <w:gridCol w:w="1134"/>
        <w:gridCol w:w="992"/>
        <w:gridCol w:w="851"/>
        <w:gridCol w:w="992"/>
        <w:gridCol w:w="10"/>
      </w:tblGrid>
      <w:tr w:rsidR="00422C73" w:rsidRPr="00AD2F01" w:rsidTr="00B320C9">
        <w:trPr>
          <w:gridAfter w:val="1"/>
          <w:wAfter w:w="10" w:type="dxa"/>
        </w:trPr>
        <w:tc>
          <w:tcPr>
            <w:tcW w:w="3681" w:type="dxa"/>
          </w:tcPr>
          <w:p w:rsidR="00422C73" w:rsidRPr="00A2262E" w:rsidRDefault="00422C73" w:rsidP="00B320C9">
            <w:pPr>
              <w:rPr>
                <w:b/>
                <w:sz w:val="20"/>
                <w:szCs w:val="20"/>
              </w:rPr>
            </w:pPr>
            <w:r w:rsidRPr="00A2262E">
              <w:rPr>
                <w:b/>
                <w:sz w:val="20"/>
                <w:szCs w:val="20"/>
              </w:rPr>
              <w:t>Crop</w:t>
            </w:r>
          </w:p>
        </w:tc>
        <w:tc>
          <w:tcPr>
            <w:tcW w:w="1134" w:type="dxa"/>
          </w:tcPr>
          <w:p w:rsidR="00422C73" w:rsidRPr="00A2262E" w:rsidRDefault="00422C73" w:rsidP="00B320C9">
            <w:pPr>
              <w:jc w:val="center"/>
              <w:rPr>
                <w:b/>
                <w:sz w:val="20"/>
                <w:szCs w:val="20"/>
              </w:rPr>
            </w:pPr>
            <w:r w:rsidRPr="00A2262E">
              <w:rPr>
                <w:b/>
                <w:sz w:val="20"/>
                <w:szCs w:val="20"/>
              </w:rPr>
              <w:t>Wheat</w:t>
            </w:r>
          </w:p>
        </w:tc>
        <w:tc>
          <w:tcPr>
            <w:tcW w:w="992" w:type="dxa"/>
          </w:tcPr>
          <w:p w:rsidR="00422C73" w:rsidRPr="00A2262E" w:rsidRDefault="00422C73" w:rsidP="00B320C9">
            <w:pPr>
              <w:jc w:val="center"/>
              <w:rPr>
                <w:b/>
                <w:sz w:val="20"/>
                <w:szCs w:val="20"/>
              </w:rPr>
            </w:pPr>
            <w:r w:rsidRPr="00A2262E">
              <w:rPr>
                <w:b/>
                <w:sz w:val="20"/>
                <w:szCs w:val="20"/>
              </w:rPr>
              <w:t>Barley</w:t>
            </w:r>
          </w:p>
        </w:tc>
        <w:tc>
          <w:tcPr>
            <w:tcW w:w="851" w:type="dxa"/>
          </w:tcPr>
          <w:p w:rsidR="00422C73" w:rsidRPr="00A2262E" w:rsidRDefault="00422C73" w:rsidP="00B320C9">
            <w:pPr>
              <w:jc w:val="center"/>
              <w:rPr>
                <w:b/>
                <w:sz w:val="20"/>
                <w:szCs w:val="20"/>
              </w:rPr>
            </w:pPr>
            <w:r w:rsidRPr="00A2262E">
              <w:rPr>
                <w:b/>
                <w:sz w:val="20"/>
                <w:szCs w:val="20"/>
              </w:rPr>
              <w:t>Canola</w:t>
            </w:r>
          </w:p>
        </w:tc>
        <w:tc>
          <w:tcPr>
            <w:tcW w:w="992" w:type="dxa"/>
          </w:tcPr>
          <w:p w:rsidR="00422C73" w:rsidRPr="00A2262E" w:rsidRDefault="00422C73" w:rsidP="00B320C9">
            <w:pPr>
              <w:jc w:val="center"/>
              <w:rPr>
                <w:b/>
                <w:sz w:val="20"/>
                <w:szCs w:val="20"/>
              </w:rPr>
            </w:pPr>
            <w:r w:rsidRPr="00A2262E">
              <w:rPr>
                <w:b/>
                <w:sz w:val="20"/>
                <w:szCs w:val="20"/>
              </w:rPr>
              <w:t>Lupins</w:t>
            </w:r>
          </w:p>
        </w:tc>
      </w:tr>
      <w:tr w:rsidR="00422C73" w:rsidTr="00B320C9">
        <w:trPr>
          <w:gridAfter w:val="1"/>
          <w:wAfter w:w="10" w:type="dxa"/>
        </w:trPr>
        <w:tc>
          <w:tcPr>
            <w:tcW w:w="3681" w:type="dxa"/>
          </w:tcPr>
          <w:p w:rsidR="00422C73" w:rsidRPr="00A2262E" w:rsidRDefault="00422C73" w:rsidP="00B320C9">
            <w:pPr>
              <w:rPr>
                <w:sz w:val="20"/>
                <w:szCs w:val="20"/>
              </w:rPr>
            </w:pPr>
            <w:r w:rsidRPr="00A2262E">
              <w:rPr>
                <w:sz w:val="20"/>
                <w:szCs w:val="20"/>
              </w:rPr>
              <w:t>Farm Gate Price</w:t>
            </w:r>
          </w:p>
        </w:tc>
        <w:tc>
          <w:tcPr>
            <w:tcW w:w="1134" w:type="dxa"/>
          </w:tcPr>
          <w:p w:rsidR="00422C73" w:rsidRPr="00A2262E" w:rsidRDefault="00422C73" w:rsidP="00B320C9">
            <w:pPr>
              <w:jc w:val="center"/>
              <w:rPr>
                <w:sz w:val="20"/>
                <w:szCs w:val="20"/>
              </w:rPr>
            </w:pPr>
            <w:r w:rsidRPr="00A2262E">
              <w:rPr>
                <w:sz w:val="20"/>
                <w:szCs w:val="20"/>
              </w:rPr>
              <w:t>$265</w:t>
            </w:r>
          </w:p>
        </w:tc>
        <w:tc>
          <w:tcPr>
            <w:tcW w:w="992" w:type="dxa"/>
          </w:tcPr>
          <w:p w:rsidR="00422C73" w:rsidRPr="00A2262E" w:rsidRDefault="00422C73" w:rsidP="00B320C9">
            <w:pPr>
              <w:jc w:val="center"/>
              <w:rPr>
                <w:sz w:val="20"/>
                <w:szCs w:val="20"/>
              </w:rPr>
            </w:pPr>
            <w:r w:rsidRPr="00A2262E">
              <w:rPr>
                <w:sz w:val="20"/>
                <w:szCs w:val="20"/>
              </w:rPr>
              <w:t>$215</w:t>
            </w:r>
          </w:p>
        </w:tc>
        <w:tc>
          <w:tcPr>
            <w:tcW w:w="851" w:type="dxa"/>
          </w:tcPr>
          <w:p w:rsidR="00422C73" w:rsidRPr="00A2262E" w:rsidRDefault="00422C73" w:rsidP="00B320C9">
            <w:pPr>
              <w:jc w:val="center"/>
              <w:rPr>
                <w:sz w:val="20"/>
                <w:szCs w:val="20"/>
              </w:rPr>
            </w:pPr>
            <w:r w:rsidRPr="00A2262E">
              <w:rPr>
                <w:sz w:val="20"/>
                <w:szCs w:val="20"/>
              </w:rPr>
              <w:t>$510</w:t>
            </w:r>
          </w:p>
        </w:tc>
        <w:tc>
          <w:tcPr>
            <w:tcW w:w="992" w:type="dxa"/>
          </w:tcPr>
          <w:p w:rsidR="00422C73" w:rsidRPr="00A2262E" w:rsidRDefault="00422C73" w:rsidP="00B320C9">
            <w:pPr>
              <w:jc w:val="center"/>
              <w:rPr>
                <w:sz w:val="20"/>
                <w:szCs w:val="20"/>
              </w:rPr>
            </w:pPr>
            <w:r w:rsidRPr="00A2262E">
              <w:rPr>
                <w:sz w:val="20"/>
                <w:szCs w:val="20"/>
              </w:rPr>
              <w:t>$300</w:t>
            </w:r>
          </w:p>
        </w:tc>
      </w:tr>
      <w:tr w:rsidR="00422C73" w:rsidTr="00B320C9">
        <w:tc>
          <w:tcPr>
            <w:tcW w:w="7660" w:type="dxa"/>
            <w:gridSpan w:val="6"/>
          </w:tcPr>
          <w:p w:rsidR="00422C73" w:rsidRPr="00A2262E" w:rsidRDefault="00422C73" w:rsidP="00B320C9">
            <w:pPr>
              <w:rPr>
                <w:sz w:val="20"/>
                <w:szCs w:val="20"/>
              </w:rPr>
            </w:pPr>
            <w:r w:rsidRPr="00A2262E">
              <w:rPr>
                <w:b/>
                <w:sz w:val="20"/>
                <w:szCs w:val="20"/>
              </w:rPr>
              <w:t>Cash Only Costs</w:t>
            </w:r>
          </w:p>
        </w:tc>
      </w:tr>
      <w:tr w:rsidR="00422C73" w:rsidTr="00B320C9">
        <w:trPr>
          <w:gridAfter w:val="1"/>
          <w:wAfter w:w="10" w:type="dxa"/>
        </w:trPr>
        <w:tc>
          <w:tcPr>
            <w:tcW w:w="3681" w:type="dxa"/>
          </w:tcPr>
          <w:p w:rsidR="00422C73" w:rsidRPr="00A2262E" w:rsidRDefault="00422C73" w:rsidP="00B320C9">
            <w:pPr>
              <w:rPr>
                <w:sz w:val="20"/>
                <w:szCs w:val="20"/>
              </w:rPr>
            </w:pPr>
            <w:r w:rsidRPr="00A2262E">
              <w:rPr>
                <w:sz w:val="20"/>
                <w:szCs w:val="20"/>
              </w:rPr>
              <w:t xml:space="preserve">Extra chemical and application above Blowing out with Glyphosate </w:t>
            </w:r>
          </w:p>
        </w:tc>
        <w:tc>
          <w:tcPr>
            <w:tcW w:w="1134" w:type="dxa"/>
          </w:tcPr>
          <w:p w:rsidR="00422C73" w:rsidRPr="00A2262E" w:rsidRDefault="00422C73" w:rsidP="00B320C9">
            <w:pPr>
              <w:jc w:val="center"/>
              <w:rPr>
                <w:sz w:val="20"/>
                <w:szCs w:val="20"/>
              </w:rPr>
            </w:pPr>
            <w:r w:rsidRPr="00A2262E">
              <w:rPr>
                <w:sz w:val="20"/>
                <w:szCs w:val="20"/>
              </w:rPr>
              <w:t>$15</w:t>
            </w:r>
          </w:p>
        </w:tc>
        <w:tc>
          <w:tcPr>
            <w:tcW w:w="992" w:type="dxa"/>
          </w:tcPr>
          <w:p w:rsidR="00422C73" w:rsidRPr="00A2262E" w:rsidRDefault="00422C73" w:rsidP="00B320C9">
            <w:pPr>
              <w:jc w:val="center"/>
              <w:rPr>
                <w:sz w:val="20"/>
                <w:szCs w:val="20"/>
              </w:rPr>
            </w:pPr>
            <w:r w:rsidRPr="00A2262E">
              <w:rPr>
                <w:sz w:val="20"/>
                <w:szCs w:val="20"/>
              </w:rPr>
              <w:t>$20</w:t>
            </w:r>
          </w:p>
        </w:tc>
        <w:tc>
          <w:tcPr>
            <w:tcW w:w="851" w:type="dxa"/>
          </w:tcPr>
          <w:p w:rsidR="00422C73" w:rsidRPr="00A2262E" w:rsidRDefault="00422C73" w:rsidP="00B320C9">
            <w:pPr>
              <w:jc w:val="center"/>
              <w:rPr>
                <w:sz w:val="20"/>
                <w:szCs w:val="20"/>
              </w:rPr>
            </w:pPr>
            <w:r w:rsidRPr="00A2262E">
              <w:rPr>
                <w:sz w:val="20"/>
                <w:szCs w:val="20"/>
              </w:rPr>
              <w:t>$</w:t>
            </w:r>
            <w:r w:rsidR="00A61F83">
              <w:rPr>
                <w:sz w:val="20"/>
                <w:szCs w:val="20"/>
              </w:rPr>
              <w:t>50</w:t>
            </w:r>
          </w:p>
        </w:tc>
        <w:tc>
          <w:tcPr>
            <w:tcW w:w="992" w:type="dxa"/>
          </w:tcPr>
          <w:p w:rsidR="00422C73" w:rsidRPr="00A2262E" w:rsidRDefault="00422C73" w:rsidP="00B320C9">
            <w:pPr>
              <w:jc w:val="center"/>
              <w:rPr>
                <w:sz w:val="20"/>
                <w:szCs w:val="20"/>
              </w:rPr>
            </w:pPr>
            <w:r w:rsidRPr="00A2262E">
              <w:rPr>
                <w:sz w:val="20"/>
                <w:szCs w:val="20"/>
              </w:rPr>
              <w:t>$20</w:t>
            </w:r>
          </w:p>
        </w:tc>
      </w:tr>
      <w:tr w:rsidR="00422C73" w:rsidTr="00B320C9">
        <w:trPr>
          <w:gridAfter w:val="1"/>
          <w:wAfter w:w="10" w:type="dxa"/>
        </w:trPr>
        <w:tc>
          <w:tcPr>
            <w:tcW w:w="3681" w:type="dxa"/>
          </w:tcPr>
          <w:p w:rsidR="00422C73" w:rsidRPr="00A2262E" w:rsidRDefault="00422C73" w:rsidP="00B320C9">
            <w:pPr>
              <w:rPr>
                <w:sz w:val="20"/>
                <w:szCs w:val="20"/>
              </w:rPr>
            </w:pPr>
            <w:r w:rsidRPr="00A2262E">
              <w:rPr>
                <w:sz w:val="20"/>
                <w:szCs w:val="20"/>
              </w:rPr>
              <w:t>Harvest Cost</w:t>
            </w:r>
          </w:p>
        </w:tc>
        <w:tc>
          <w:tcPr>
            <w:tcW w:w="1134" w:type="dxa"/>
          </w:tcPr>
          <w:p w:rsidR="00422C73" w:rsidRPr="00A2262E" w:rsidRDefault="00422C73" w:rsidP="00B320C9">
            <w:pPr>
              <w:jc w:val="center"/>
              <w:rPr>
                <w:sz w:val="20"/>
                <w:szCs w:val="20"/>
              </w:rPr>
            </w:pPr>
            <w:r w:rsidRPr="00A2262E">
              <w:rPr>
                <w:sz w:val="20"/>
                <w:szCs w:val="20"/>
              </w:rPr>
              <w:t>$15</w:t>
            </w:r>
          </w:p>
        </w:tc>
        <w:tc>
          <w:tcPr>
            <w:tcW w:w="992" w:type="dxa"/>
          </w:tcPr>
          <w:p w:rsidR="00422C73" w:rsidRPr="00A2262E" w:rsidRDefault="00422C73" w:rsidP="00B320C9">
            <w:pPr>
              <w:jc w:val="center"/>
              <w:rPr>
                <w:sz w:val="20"/>
                <w:szCs w:val="20"/>
              </w:rPr>
            </w:pPr>
            <w:r w:rsidRPr="00A2262E">
              <w:rPr>
                <w:sz w:val="20"/>
                <w:szCs w:val="20"/>
              </w:rPr>
              <w:t>$15</w:t>
            </w:r>
          </w:p>
        </w:tc>
        <w:tc>
          <w:tcPr>
            <w:tcW w:w="851" w:type="dxa"/>
          </w:tcPr>
          <w:p w:rsidR="00422C73" w:rsidRPr="00A2262E" w:rsidRDefault="00422C73" w:rsidP="00B320C9">
            <w:pPr>
              <w:jc w:val="center"/>
              <w:rPr>
                <w:sz w:val="20"/>
                <w:szCs w:val="20"/>
              </w:rPr>
            </w:pPr>
            <w:r w:rsidRPr="00A2262E">
              <w:rPr>
                <w:sz w:val="20"/>
                <w:szCs w:val="20"/>
              </w:rPr>
              <w:t>$20</w:t>
            </w:r>
          </w:p>
        </w:tc>
        <w:tc>
          <w:tcPr>
            <w:tcW w:w="992" w:type="dxa"/>
          </w:tcPr>
          <w:p w:rsidR="00422C73" w:rsidRPr="00A2262E" w:rsidRDefault="00422C73" w:rsidP="00B320C9">
            <w:pPr>
              <w:jc w:val="center"/>
              <w:rPr>
                <w:sz w:val="20"/>
                <w:szCs w:val="20"/>
              </w:rPr>
            </w:pPr>
            <w:r w:rsidRPr="00A2262E">
              <w:rPr>
                <w:sz w:val="20"/>
                <w:szCs w:val="20"/>
              </w:rPr>
              <w:t>$15</w:t>
            </w:r>
          </w:p>
        </w:tc>
      </w:tr>
      <w:tr w:rsidR="00422C73" w:rsidTr="00B320C9">
        <w:trPr>
          <w:gridAfter w:val="1"/>
          <w:wAfter w:w="10" w:type="dxa"/>
        </w:trPr>
        <w:tc>
          <w:tcPr>
            <w:tcW w:w="3681" w:type="dxa"/>
          </w:tcPr>
          <w:p w:rsidR="00422C73" w:rsidRPr="00A2262E" w:rsidRDefault="00422C73" w:rsidP="00B320C9">
            <w:pPr>
              <w:rPr>
                <w:sz w:val="20"/>
                <w:szCs w:val="20"/>
              </w:rPr>
            </w:pPr>
          </w:p>
        </w:tc>
        <w:tc>
          <w:tcPr>
            <w:tcW w:w="1134" w:type="dxa"/>
          </w:tcPr>
          <w:p w:rsidR="00422C73" w:rsidRPr="00A2262E" w:rsidRDefault="00422C73" w:rsidP="00B320C9">
            <w:pPr>
              <w:jc w:val="center"/>
              <w:rPr>
                <w:sz w:val="20"/>
                <w:szCs w:val="20"/>
              </w:rPr>
            </w:pPr>
            <w:r w:rsidRPr="00A2262E">
              <w:rPr>
                <w:sz w:val="20"/>
                <w:szCs w:val="20"/>
              </w:rPr>
              <w:t>$30</w:t>
            </w:r>
          </w:p>
        </w:tc>
        <w:tc>
          <w:tcPr>
            <w:tcW w:w="992" w:type="dxa"/>
          </w:tcPr>
          <w:p w:rsidR="00422C73" w:rsidRPr="00A2262E" w:rsidRDefault="00422C73" w:rsidP="00B320C9">
            <w:pPr>
              <w:jc w:val="center"/>
              <w:rPr>
                <w:sz w:val="20"/>
                <w:szCs w:val="20"/>
              </w:rPr>
            </w:pPr>
            <w:r w:rsidRPr="00A2262E">
              <w:rPr>
                <w:sz w:val="20"/>
                <w:szCs w:val="20"/>
              </w:rPr>
              <w:t>$35</w:t>
            </w:r>
          </w:p>
        </w:tc>
        <w:tc>
          <w:tcPr>
            <w:tcW w:w="851" w:type="dxa"/>
          </w:tcPr>
          <w:p w:rsidR="00422C73" w:rsidRPr="00A2262E" w:rsidRDefault="00422C73" w:rsidP="00B320C9">
            <w:pPr>
              <w:jc w:val="center"/>
              <w:rPr>
                <w:sz w:val="20"/>
                <w:szCs w:val="20"/>
              </w:rPr>
            </w:pPr>
            <w:r w:rsidRPr="00A2262E">
              <w:rPr>
                <w:sz w:val="20"/>
                <w:szCs w:val="20"/>
              </w:rPr>
              <w:t>$</w:t>
            </w:r>
            <w:r w:rsidR="00A61F83">
              <w:rPr>
                <w:sz w:val="20"/>
                <w:szCs w:val="20"/>
              </w:rPr>
              <w:t>70</w:t>
            </w:r>
          </w:p>
        </w:tc>
        <w:tc>
          <w:tcPr>
            <w:tcW w:w="992" w:type="dxa"/>
          </w:tcPr>
          <w:p w:rsidR="00422C73" w:rsidRPr="00A2262E" w:rsidRDefault="00422C73" w:rsidP="00B320C9">
            <w:pPr>
              <w:jc w:val="center"/>
              <w:rPr>
                <w:sz w:val="20"/>
                <w:szCs w:val="20"/>
              </w:rPr>
            </w:pPr>
            <w:r w:rsidRPr="00A2262E">
              <w:rPr>
                <w:sz w:val="20"/>
                <w:szCs w:val="20"/>
              </w:rPr>
              <w:t>$35</w:t>
            </w:r>
          </w:p>
        </w:tc>
      </w:tr>
      <w:tr w:rsidR="00422C73" w:rsidRPr="00637FE8" w:rsidTr="00B320C9">
        <w:trPr>
          <w:gridAfter w:val="1"/>
          <w:wAfter w:w="10" w:type="dxa"/>
        </w:trPr>
        <w:tc>
          <w:tcPr>
            <w:tcW w:w="3681" w:type="dxa"/>
          </w:tcPr>
          <w:p w:rsidR="00422C73" w:rsidRPr="00A2262E" w:rsidRDefault="00422C73" w:rsidP="00B320C9">
            <w:pPr>
              <w:rPr>
                <w:b/>
                <w:i/>
                <w:sz w:val="20"/>
                <w:szCs w:val="20"/>
              </w:rPr>
            </w:pPr>
            <w:r w:rsidRPr="00A2262E">
              <w:rPr>
                <w:b/>
                <w:i/>
                <w:sz w:val="20"/>
                <w:szCs w:val="20"/>
              </w:rPr>
              <w:t>Break Even Yield for Cash Costs</w:t>
            </w:r>
          </w:p>
        </w:tc>
        <w:tc>
          <w:tcPr>
            <w:tcW w:w="1134" w:type="dxa"/>
          </w:tcPr>
          <w:p w:rsidR="00422C73" w:rsidRPr="00A2262E" w:rsidRDefault="00422C73" w:rsidP="00B320C9">
            <w:pPr>
              <w:jc w:val="center"/>
              <w:rPr>
                <w:b/>
                <w:i/>
                <w:sz w:val="20"/>
                <w:szCs w:val="20"/>
              </w:rPr>
            </w:pPr>
            <w:r w:rsidRPr="00A2262E">
              <w:rPr>
                <w:b/>
                <w:i/>
                <w:sz w:val="20"/>
                <w:szCs w:val="20"/>
              </w:rPr>
              <w:t>1</w:t>
            </w:r>
            <w:r w:rsidR="003D5593">
              <w:rPr>
                <w:b/>
                <w:i/>
                <w:sz w:val="20"/>
                <w:szCs w:val="20"/>
              </w:rPr>
              <w:t>1</w:t>
            </w:r>
            <w:r w:rsidRPr="00A2262E">
              <w:rPr>
                <w:b/>
                <w:i/>
                <w:sz w:val="20"/>
                <w:szCs w:val="20"/>
              </w:rPr>
              <w:t>0kg</w:t>
            </w:r>
          </w:p>
        </w:tc>
        <w:tc>
          <w:tcPr>
            <w:tcW w:w="992" w:type="dxa"/>
          </w:tcPr>
          <w:p w:rsidR="00422C73" w:rsidRPr="00A2262E" w:rsidRDefault="00422C73" w:rsidP="00B320C9">
            <w:pPr>
              <w:jc w:val="center"/>
              <w:rPr>
                <w:b/>
                <w:i/>
                <w:sz w:val="20"/>
                <w:szCs w:val="20"/>
              </w:rPr>
            </w:pPr>
            <w:r w:rsidRPr="00A2262E">
              <w:rPr>
                <w:b/>
                <w:i/>
                <w:sz w:val="20"/>
                <w:szCs w:val="20"/>
              </w:rPr>
              <w:t>16</w:t>
            </w:r>
            <w:r w:rsidR="003D5593">
              <w:rPr>
                <w:b/>
                <w:i/>
                <w:sz w:val="20"/>
                <w:szCs w:val="20"/>
              </w:rPr>
              <w:t>0</w:t>
            </w:r>
            <w:r w:rsidRPr="00A2262E">
              <w:rPr>
                <w:b/>
                <w:i/>
                <w:sz w:val="20"/>
                <w:szCs w:val="20"/>
              </w:rPr>
              <w:t>kg</w:t>
            </w:r>
          </w:p>
        </w:tc>
        <w:tc>
          <w:tcPr>
            <w:tcW w:w="851" w:type="dxa"/>
          </w:tcPr>
          <w:p w:rsidR="00422C73" w:rsidRPr="00A2262E" w:rsidRDefault="003D5593" w:rsidP="00B320C9">
            <w:pPr>
              <w:jc w:val="center"/>
              <w:rPr>
                <w:b/>
                <w:i/>
                <w:sz w:val="20"/>
                <w:szCs w:val="20"/>
              </w:rPr>
            </w:pPr>
            <w:r>
              <w:rPr>
                <w:b/>
                <w:i/>
                <w:sz w:val="20"/>
                <w:szCs w:val="20"/>
              </w:rPr>
              <w:t>140</w:t>
            </w:r>
            <w:r w:rsidR="00422C73" w:rsidRPr="00A2262E">
              <w:rPr>
                <w:b/>
                <w:i/>
                <w:sz w:val="20"/>
                <w:szCs w:val="20"/>
              </w:rPr>
              <w:t>kg</w:t>
            </w:r>
          </w:p>
        </w:tc>
        <w:tc>
          <w:tcPr>
            <w:tcW w:w="992" w:type="dxa"/>
          </w:tcPr>
          <w:p w:rsidR="00422C73" w:rsidRPr="00A2262E" w:rsidRDefault="00422C73" w:rsidP="00B320C9">
            <w:pPr>
              <w:jc w:val="center"/>
              <w:rPr>
                <w:b/>
                <w:i/>
                <w:sz w:val="20"/>
                <w:szCs w:val="20"/>
              </w:rPr>
            </w:pPr>
            <w:r w:rsidRPr="00A2262E">
              <w:rPr>
                <w:b/>
                <w:i/>
                <w:sz w:val="20"/>
                <w:szCs w:val="20"/>
              </w:rPr>
              <w:t>120kg</w:t>
            </w:r>
          </w:p>
        </w:tc>
      </w:tr>
      <w:tr w:rsidR="00422C73" w:rsidTr="00B320C9">
        <w:trPr>
          <w:gridAfter w:val="1"/>
          <w:wAfter w:w="10" w:type="dxa"/>
        </w:trPr>
        <w:tc>
          <w:tcPr>
            <w:tcW w:w="7650" w:type="dxa"/>
            <w:gridSpan w:val="5"/>
          </w:tcPr>
          <w:p w:rsidR="00422C73" w:rsidRPr="00A2262E" w:rsidRDefault="00422C73" w:rsidP="00B320C9">
            <w:pPr>
              <w:rPr>
                <w:b/>
                <w:sz w:val="20"/>
                <w:szCs w:val="20"/>
              </w:rPr>
            </w:pPr>
            <w:r w:rsidRPr="00A2262E">
              <w:rPr>
                <w:b/>
                <w:sz w:val="20"/>
                <w:szCs w:val="20"/>
              </w:rPr>
              <w:t xml:space="preserve">Full Costs including depreciation </w:t>
            </w:r>
          </w:p>
        </w:tc>
      </w:tr>
      <w:tr w:rsidR="00422C73" w:rsidTr="00B320C9">
        <w:trPr>
          <w:gridAfter w:val="1"/>
          <w:wAfter w:w="10" w:type="dxa"/>
        </w:trPr>
        <w:tc>
          <w:tcPr>
            <w:tcW w:w="3681" w:type="dxa"/>
          </w:tcPr>
          <w:p w:rsidR="00422C73" w:rsidRPr="00A2262E" w:rsidRDefault="00422C73" w:rsidP="00B320C9">
            <w:pPr>
              <w:rPr>
                <w:sz w:val="20"/>
                <w:szCs w:val="20"/>
              </w:rPr>
            </w:pPr>
            <w:r w:rsidRPr="00A2262E">
              <w:rPr>
                <w:sz w:val="20"/>
                <w:szCs w:val="20"/>
              </w:rPr>
              <w:t xml:space="preserve">Extra chemical and application above Blowing out with Glyphosate </w:t>
            </w:r>
          </w:p>
        </w:tc>
        <w:tc>
          <w:tcPr>
            <w:tcW w:w="1134" w:type="dxa"/>
          </w:tcPr>
          <w:p w:rsidR="00422C73" w:rsidRPr="00A2262E" w:rsidRDefault="00422C73" w:rsidP="00B320C9">
            <w:pPr>
              <w:jc w:val="center"/>
              <w:rPr>
                <w:sz w:val="20"/>
                <w:szCs w:val="20"/>
              </w:rPr>
            </w:pPr>
            <w:r w:rsidRPr="00A2262E">
              <w:rPr>
                <w:sz w:val="20"/>
                <w:szCs w:val="20"/>
              </w:rPr>
              <w:t>$20</w:t>
            </w:r>
          </w:p>
        </w:tc>
        <w:tc>
          <w:tcPr>
            <w:tcW w:w="992" w:type="dxa"/>
          </w:tcPr>
          <w:p w:rsidR="00422C73" w:rsidRPr="00A2262E" w:rsidRDefault="00422C73" w:rsidP="00B320C9">
            <w:pPr>
              <w:jc w:val="center"/>
              <w:rPr>
                <w:sz w:val="20"/>
                <w:szCs w:val="20"/>
              </w:rPr>
            </w:pPr>
            <w:r w:rsidRPr="00A2262E">
              <w:rPr>
                <w:sz w:val="20"/>
                <w:szCs w:val="20"/>
              </w:rPr>
              <w:t>$25</w:t>
            </w:r>
          </w:p>
        </w:tc>
        <w:tc>
          <w:tcPr>
            <w:tcW w:w="851" w:type="dxa"/>
          </w:tcPr>
          <w:p w:rsidR="00422C73" w:rsidRPr="00A2262E" w:rsidRDefault="00422C73" w:rsidP="00B320C9">
            <w:pPr>
              <w:jc w:val="center"/>
              <w:rPr>
                <w:sz w:val="20"/>
                <w:szCs w:val="20"/>
              </w:rPr>
            </w:pPr>
            <w:r w:rsidRPr="00A2262E">
              <w:rPr>
                <w:sz w:val="20"/>
                <w:szCs w:val="20"/>
              </w:rPr>
              <w:t>$</w:t>
            </w:r>
            <w:r w:rsidR="003D5593">
              <w:rPr>
                <w:sz w:val="20"/>
                <w:szCs w:val="20"/>
              </w:rPr>
              <w:t>55</w:t>
            </w:r>
          </w:p>
        </w:tc>
        <w:tc>
          <w:tcPr>
            <w:tcW w:w="992" w:type="dxa"/>
          </w:tcPr>
          <w:p w:rsidR="00422C73" w:rsidRPr="00A2262E" w:rsidRDefault="00422C73" w:rsidP="00B320C9">
            <w:pPr>
              <w:jc w:val="center"/>
              <w:rPr>
                <w:sz w:val="20"/>
                <w:szCs w:val="20"/>
              </w:rPr>
            </w:pPr>
            <w:r w:rsidRPr="00A2262E">
              <w:rPr>
                <w:sz w:val="20"/>
                <w:szCs w:val="20"/>
              </w:rPr>
              <w:t>$25</w:t>
            </w:r>
          </w:p>
        </w:tc>
      </w:tr>
      <w:tr w:rsidR="00422C73" w:rsidTr="00B320C9">
        <w:trPr>
          <w:gridAfter w:val="1"/>
          <w:wAfter w:w="10" w:type="dxa"/>
        </w:trPr>
        <w:tc>
          <w:tcPr>
            <w:tcW w:w="3681" w:type="dxa"/>
          </w:tcPr>
          <w:p w:rsidR="00422C73" w:rsidRPr="00A2262E" w:rsidRDefault="00422C73" w:rsidP="00B320C9">
            <w:pPr>
              <w:rPr>
                <w:sz w:val="20"/>
                <w:szCs w:val="20"/>
              </w:rPr>
            </w:pPr>
            <w:r w:rsidRPr="00A2262E">
              <w:rPr>
                <w:sz w:val="20"/>
                <w:szCs w:val="20"/>
              </w:rPr>
              <w:t>Harvest Cost</w:t>
            </w:r>
          </w:p>
        </w:tc>
        <w:tc>
          <w:tcPr>
            <w:tcW w:w="1134" w:type="dxa"/>
          </w:tcPr>
          <w:p w:rsidR="00422C73" w:rsidRPr="00A2262E" w:rsidRDefault="00422C73" w:rsidP="00B320C9">
            <w:pPr>
              <w:jc w:val="center"/>
              <w:rPr>
                <w:sz w:val="20"/>
                <w:szCs w:val="20"/>
              </w:rPr>
            </w:pPr>
            <w:r w:rsidRPr="00A2262E">
              <w:rPr>
                <w:sz w:val="20"/>
                <w:szCs w:val="20"/>
              </w:rPr>
              <w:t>$25</w:t>
            </w:r>
          </w:p>
        </w:tc>
        <w:tc>
          <w:tcPr>
            <w:tcW w:w="992" w:type="dxa"/>
          </w:tcPr>
          <w:p w:rsidR="00422C73" w:rsidRPr="00A2262E" w:rsidRDefault="00422C73" w:rsidP="00B320C9">
            <w:pPr>
              <w:jc w:val="center"/>
              <w:rPr>
                <w:sz w:val="20"/>
                <w:szCs w:val="20"/>
              </w:rPr>
            </w:pPr>
            <w:r w:rsidRPr="00A2262E">
              <w:rPr>
                <w:sz w:val="20"/>
                <w:szCs w:val="20"/>
              </w:rPr>
              <w:t>$20</w:t>
            </w:r>
          </w:p>
        </w:tc>
        <w:tc>
          <w:tcPr>
            <w:tcW w:w="851" w:type="dxa"/>
          </w:tcPr>
          <w:p w:rsidR="00422C73" w:rsidRPr="00A2262E" w:rsidRDefault="00422C73" w:rsidP="00B320C9">
            <w:pPr>
              <w:jc w:val="center"/>
              <w:rPr>
                <w:sz w:val="20"/>
                <w:szCs w:val="20"/>
              </w:rPr>
            </w:pPr>
            <w:r w:rsidRPr="00A2262E">
              <w:rPr>
                <w:sz w:val="20"/>
                <w:szCs w:val="20"/>
              </w:rPr>
              <w:t>$25</w:t>
            </w:r>
          </w:p>
        </w:tc>
        <w:tc>
          <w:tcPr>
            <w:tcW w:w="992" w:type="dxa"/>
          </w:tcPr>
          <w:p w:rsidR="00422C73" w:rsidRPr="00A2262E" w:rsidRDefault="00422C73" w:rsidP="00B320C9">
            <w:pPr>
              <w:jc w:val="center"/>
              <w:rPr>
                <w:sz w:val="20"/>
                <w:szCs w:val="20"/>
              </w:rPr>
            </w:pPr>
            <w:r w:rsidRPr="00A2262E">
              <w:rPr>
                <w:sz w:val="20"/>
                <w:szCs w:val="20"/>
              </w:rPr>
              <w:t>$20</w:t>
            </w:r>
          </w:p>
        </w:tc>
      </w:tr>
      <w:tr w:rsidR="00422C73" w:rsidTr="00B320C9">
        <w:trPr>
          <w:gridAfter w:val="1"/>
          <w:wAfter w:w="10" w:type="dxa"/>
        </w:trPr>
        <w:tc>
          <w:tcPr>
            <w:tcW w:w="3681" w:type="dxa"/>
          </w:tcPr>
          <w:p w:rsidR="00422C73" w:rsidRPr="00A2262E" w:rsidRDefault="00422C73" w:rsidP="00B320C9">
            <w:pPr>
              <w:rPr>
                <w:sz w:val="20"/>
                <w:szCs w:val="20"/>
              </w:rPr>
            </w:pPr>
          </w:p>
        </w:tc>
        <w:tc>
          <w:tcPr>
            <w:tcW w:w="1134" w:type="dxa"/>
          </w:tcPr>
          <w:p w:rsidR="00422C73" w:rsidRPr="00A2262E" w:rsidRDefault="00422C73" w:rsidP="00B320C9">
            <w:pPr>
              <w:jc w:val="center"/>
              <w:rPr>
                <w:sz w:val="20"/>
                <w:szCs w:val="20"/>
              </w:rPr>
            </w:pPr>
            <w:r w:rsidRPr="00A2262E">
              <w:rPr>
                <w:sz w:val="20"/>
                <w:szCs w:val="20"/>
              </w:rPr>
              <w:t>$45</w:t>
            </w:r>
          </w:p>
        </w:tc>
        <w:tc>
          <w:tcPr>
            <w:tcW w:w="992" w:type="dxa"/>
          </w:tcPr>
          <w:p w:rsidR="00422C73" w:rsidRPr="00A2262E" w:rsidRDefault="00422C73" w:rsidP="00B320C9">
            <w:pPr>
              <w:jc w:val="center"/>
              <w:rPr>
                <w:sz w:val="20"/>
                <w:szCs w:val="20"/>
              </w:rPr>
            </w:pPr>
            <w:r w:rsidRPr="00A2262E">
              <w:rPr>
                <w:sz w:val="20"/>
                <w:szCs w:val="20"/>
              </w:rPr>
              <w:t>$45</w:t>
            </w:r>
          </w:p>
        </w:tc>
        <w:tc>
          <w:tcPr>
            <w:tcW w:w="851" w:type="dxa"/>
          </w:tcPr>
          <w:p w:rsidR="00422C73" w:rsidRPr="00A2262E" w:rsidRDefault="00422C73" w:rsidP="00B320C9">
            <w:pPr>
              <w:jc w:val="center"/>
              <w:rPr>
                <w:sz w:val="20"/>
                <w:szCs w:val="20"/>
              </w:rPr>
            </w:pPr>
            <w:r w:rsidRPr="00A2262E">
              <w:rPr>
                <w:sz w:val="20"/>
                <w:szCs w:val="20"/>
              </w:rPr>
              <w:t>$</w:t>
            </w:r>
            <w:r w:rsidR="003D5593">
              <w:rPr>
                <w:sz w:val="20"/>
                <w:szCs w:val="20"/>
              </w:rPr>
              <w:t>80</w:t>
            </w:r>
          </w:p>
        </w:tc>
        <w:tc>
          <w:tcPr>
            <w:tcW w:w="992" w:type="dxa"/>
          </w:tcPr>
          <w:p w:rsidR="00422C73" w:rsidRPr="00A2262E" w:rsidRDefault="00422C73" w:rsidP="00B320C9">
            <w:pPr>
              <w:jc w:val="center"/>
              <w:rPr>
                <w:sz w:val="20"/>
                <w:szCs w:val="20"/>
              </w:rPr>
            </w:pPr>
            <w:r w:rsidRPr="00A2262E">
              <w:rPr>
                <w:sz w:val="20"/>
                <w:szCs w:val="20"/>
              </w:rPr>
              <w:t>$45</w:t>
            </w:r>
          </w:p>
        </w:tc>
      </w:tr>
      <w:tr w:rsidR="00422C73" w:rsidRPr="00637FE8" w:rsidTr="00B320C9">
        <w:trPr>
          <w:gridAfter w:val="1"/>
          <w:wAfter w:w="10" w:type="dxa"/>
        </w:trPr>
        <w:tc>
          <w:tcPr>
            <w:tcW w:w="3681" w:type="dxa"/>
          </w:tcPr>
          <w:p w:rsidR="00422C73" w:rsidRPr="00A2262E" w:rsidRDefault="00422C73" w:rsidP="00B320C9">
            <w:pPr>
              <w:rPr>
                <w:b/>
                <w:i/>
                <w:sz w:val="20"/>
                <w:szCs w:val="20"/>
              </w:rPr>
            </w:pPr>
            <w:r w:rsidRPr="00A2262E">
              <w:rPr>
                <w:b/>
                <w:i/>
                <w:sz w:val="20"/>
                <w:szCs w:val="20"/>
              </w:rPr>
              <w:t>Break Even Yield for Full Costs</w:t>
            </w:r>
          </w:p>
        </w:tc>
        <w:tc>
          <w:tcPr>
            <w:tcW w:w="1134" w:type="dxa"/>
          </w:tcPr>
          <w:p w:rsidR="00422C73" w:rsidRPr="00A2262E" w:rsidRDefault="00422C73" w:rsidP="00B320C9">
            <w:pPr>
              <w:jc w:val="center"/>
              <w:rPr>
                <w:b/>
                <w:i/>
                <w:sz w:val="20"/>
                <w:szCs w:val="20"/>
              </w:rPr>
            </w:pPr>
            <w:r w:rsidRPr="00A2262E">
              <w:rPr>
                <w:b/>
                <w:i/>
                <w:sz w:val="20"/>
                <w:szCs w:val="20"/>
              </w:rPr>
              <w:t>170kg</w:t>
            </w:r>
          </w:p>
        </w:tc>
        <w:tc>
          <w:tcPr>
            <w:tcW w:w="992" w:type="dxa"/>
          </w:tcPr>
          <w:p w:rsidR="00422C73" w:rsidRPr="00A2262E" w:rsidRDefault="00422C73" w:rsidP="00B320C9">
            <w:pPr>
              <w:jc w:val="center"/>
              <w:rPr>
                <w:b/>
                <w:i/>
                <w:sz w:val="20"/>
                <w:szCs w:val="20"/>
              </w:rPr>
            </w:pPr>
            <w:r w:rsidRPr="00A2262E">
              <w:rPr>
                <w:b/>
                <w:i/>
                <w:sz w:val="20"/>
                <w:szCs w:val="20"/>
              </w:rPr>
              <w:t>210kg</w:t>
            </w:r>
          </w:p>
        </w:tc>
        <w:tc>
          <w:tcPr>
            <w:tcW w:w="851" w:type="dxa"/>
          </w:tcPr>
          <w:p w:rsidR="00422C73" w:rsidRPr="00A2262E" w:rsidRDefault="00422C73" w:rsidP="00B320C9">
            <w:pPr>
              <w:jc w:val="center"/>
              <w:rPr>
                <w:b/>
                <w:i/>
                <w:sz w:val="20"/>
                <w:szCs w:val="20"/>
              </w:rPr>
            </w:pPr>
            <w:r w:rsidRPr="00A2262E">
              <w:rPr>
                <w:b/>
                <w:i/>
                <w:sz w:val="20"/>
                <w:szCs w:val="20"/>
              </w:rPr>
              <w:t>1</w:t>
            </w:r>
            <w:r w:rsidR="003D5593">
              <w:rPr>
                <w:b/>
                <w:i/>
                <w:sz w:val="20"/>
                <w:szCs w:val="20"/>
              </w:rPr>
              <w:t>6</w:t>
            </w:r>
            <w:r w:rsidRPr="00A2262E">
              <w:rPr>
                <w:b/>
                <w:i/>
                <w:sz w:val="20"/>
                <w:szCs w:val="20"/>
              </w:rPr>
              <w:t>0kg</w:t>
            </w:r>
          </w:p>
        </w:tc>
        <w:tc>
          <w:tcPr>
            <w:tcW w:w="992" w:type="dxa"/>
          </w:tcPr>
          <w:p w:rsidR="00422C73" w:rsidRPr="00A2262E" w:rsidRDefault="00422C73" w:rsidP="00B320C9">
            <w:pPr>
              <w:jc w:val="center"/>
              <w:rPr>
                <w:b/>
                <w:i/>
                <w:sz w:val="20"/>
                <w:szCs w:val="20"/>
              </w:rPr>
            </w:pPr>
            <w:r w:rsidRPr="00A2262E">
              <w:rPr>
                <w:b/>
                <w:i/>
                <w:sz w:val="20"/>
                <w:szCs w:val="20"/>
              </w:rPr>
              <w:t>150kg</w:t>
            </w:r>
          </w:p>
        </w:tc>
      </w:tr>
    </w:tbl>
    <w:p w:rsidR="00456072" w:rsidRDefault="00456072"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456072" w:rsidRDefault="00456072"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6F0512" w:rsidRPr="006F0512" w:rsidRDefault="006F0512" w:rsidP="009652F1">
      <w:pPr>
        <w:spacing w:after="0" w:line="240" w:lineRule="auto"/>
        <w:jc w:val="both"/>
        <w:textAlignment w:val="baseline"/>
        <w:rPr>
          <w:rFonts w:ascii="&amp;quot" w:eastAsia="Times New Roman" w:hAnsi="&amp;quot" w:cs="Times New Roman"/>
          <w:b/>
          <w:color w:val="222222"/>
          <w:sz w:val="21"/>
          <w:szCs w:val="21"/>
          <w:bdr w:val="none" w:sz="0" w:space="0" w:color="auto" w:frame="1"/>
          <w:lang w:eastAsia="en-AU"/>
        </w:rPr>
      </w:pPr>
      <w:r>
        <w:rPr>
          <w:rFonts w:ascii="&amp;quot" w:eastAsia="Times New Roman" w:hAnsi="&amp;quot" w:cs="Times New Roman"/>
          <w:b/>
          <w:color w:val="222222"/>
          <w:sz w:val="21"/>
          <w:szCs w:val="21"/>
          <w:bdr w:val="none" w:sz="0" w:space="0" w:color="auto" w:frame="1"/>
          <w:lang w:eastAsia="en-AU"/>
        </w:rPr>
        <w:t>Summary</w:t>
      </w:r>
    </w:p>
    <w:p w:rsidR="006F0512" w:rsidRDefault="006F0512"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7E3B9D" w:rsidRDefault="007E3B9D"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In summary we are now facing a later than average break to the season therefore it is likely that crop yields will be below </w:t>
      </w:r>
      <w:r w:rsidR="00AA5A05">
        <w:rPr>
          <w:rFonts w:ascii="&amp;quot" w:eastAsia="Times New Roman" w:hAnsi="&amp;quot" w:cs="Times New Roman"/>
          <w:color w:val="222222"/>
          <w:sz w:val="21"/>
          <w:szCs w:val="21"/>
          <w:bdr w:val="none" w:sz="0" w:space="0" w:color="auto" w:frame="1"/>
          <w:lang w:eastAsia="en-AU"/>
        </w:rPr>
        <w:t>long-term</w:t>
      </w:r>
      <w:r>
        <w:rPr>
          <w:rFonts w:ascii="&amp;quot" w:eastAsia="Times New Roman" w:hAnsi="&amp;quot" w:cs="Times New Roman"/>
          <w:color w:val="222222"/>
          <w:sz w:val="21"/>
          <w:szCs w:val="21"/>
          <w:bdr w:val="none" w:sz="0" w:space="0" w:color="auto" w:frame="1"/>
          <w:lang w:eastAsia="en-AU"/>
        </w:rPr>
        <w:t xml:space="preserve"> averages especially on very heavy soil types </w:t>
      </w:r>
    </w:p>
    <w:p w:rsidR="007E3B9D" w:rsidRDefault="007E3B9D"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7E3B9D" w:rsidRDefault="007E3B9D"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Canola and legumes have a lower probability of producing profitable yields with late starts and low potential rainfall therefore any future planting should be carefully considered.  </w:t>
      </w:r>
    </w:p>
    <w:p w:rsidR="007E3B9D" w:rsidRDefault="007E3B9D"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7E3B9D" w:rsidRDefault="007E3B9D"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Cereals and wheat in particular still </w:t>
      </w:r>
      <w:r w:rsidR="00684DE8">
        <w:rPr>
          <w:rFonts w:ascii="&amp;quot" w:eastAsia="Times New Roman" w:hAnsi="&amp;quot" w:cs="Times New Roman"/>
          <w:color w:val="222222"/>
          <w:sz w:val="21"/>
          <w:szCs w:val="21"/>
          <w:bdr w:val="none" w:sz="0" w:space="0" w:color="auto" w:frame="1"/>
          <w:lang w:eastAsia="en-AU"/>
        </w:rPr>
        <w:t>have</w:t>
      </w:r>
      <w:r>
        <w:rPr>
          <w:rFonts w:ascii="&amp;quot" w:eastAsia="Times New Roman" w:hAnsi="&amp;quot" w:cs="Times New Roman"/>
          <w:color w:val="222222"/>
          <w:sz w:val="21"/>
          <w:szCs w:val="21"/>
          <w:bdr w:val="none" w:sz="0" w:space="0" w:color="auto" w:frame="1"/>
          <w:lang w:eastAsia="en-AU"/>
        </w:rPr>
        <w:t xml:space="preserve"> </w:t>
      </w:r>
      <w:r w:rsidR="00AA5A05">
        <w:rPr>
          <w:rFonts w:ascii="&amp;quot" w:eastAsia="Times New Roman" w:hAnsi="&amp;quot" w:cs="Times New Roman"/>
          <w:color w:val="222222"/>
          <w:sz w:val="21"/>
          <w:szCs w:val="21"/>
          <w:bdr w:val="none" w:sz="0" w:space="0" w:color="auto" w:frame="1"/>
          <w:lang w:eastAsia="en-AU"/>
        </w:rPr>
        <w:t xml:space="preserve">a </w:t>
      </w:r>
      <w:r>
        <w:rPr>
          <w:rFonts w:ascii="&amp;quot" w:eastAsia="Times New Roman" w:hAnsi="&amp;quot" w:cs="Times New Roman"/>
          <w:color w:val="222222"/>
          <w:sz w:val="21"/>
          <w:szCs w:val="21"/>
          <w:bdr w:val="none" w:sz="0" w:space="0" w:color="auto" w:frame="1"/>
          <w:lang w:eastAsia="en-AU"/>
        </w:rPr>
        <w:t xml:space="preserve">good probability of generating profitable yields especially in the medium and high rainfall zones.  </w:t>
      </w:r>
    </w:p>
    <w:p w:rsidR="00691364" w:rsidRDefault="00691364"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7E3B9D" w:rsidRDefault="00691364"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In medium rainfall and high rainfall zones paddocks </w:t>
      </w:r>
      <w:r w:rsidR="005A0FCF">
        <w:rPr>
          <w:rFonts w:ascii="&amp;quot" w:eastAsia="Times New Roman" w:hAnsi="&amp;quot" w:cs="Times New Roman"/>
          <w:color w:val="222222"/>
          <w:sz w:val="21"/>
          <w:szCs w:val="21"/>
          <w:bdr w:val="none" w:sz="0" w:space="0" w:color="auto" w:frame="1"/>
          <w:lang w:eastAsia="en-AU"/>
        </w:rPr>
        <w:t>where growers have livestock</w:t>
      </w:r>
      <w:r w:rsidR="00AA5A05">
        <w:rPr>
          <w:rFonts w:ascii="&amp;quot" w:eastAsia="Times New Roman" w:hAnsi="&amp;quot" w:cs="Times New Roman"/>
          <w:color w:val="222222"/>
          <w:sz w:val="21"/>
          <w:szCs w:val="21"/>
          <w:bdr w:val="none" w:sz="0" w:space="0" w:color="auto" w:frame="1"/>
          <w:lang w:eastAsia="en-AU"/>
        </w:rPr>
        <w:t>,</w:t>
      </w:r>
      <w:r w:rsidR="005A0FCF">
        <w:rPr>
          <w:rFonts w:ascii="&amp;quot" w:eastAsia="Times New Roman" w:hAnsi="&amp;quot" w:cs="Times New Roman"/>
          <w:color w:val="222222"/>
          <w:sz w:val="21"/>
          <w:szCs w:val="21"/>
          <w:bdr w:val="none" w:sz="0" w:space="0" w:color="auto" w:frame="1"/>
          <w:lang w:eastAsia="en-AU"/>
        </w:rPr>
        <w:t xml:space="preserve"> paddocks </w:t>
      </w:r>
      <w:r>
        <w:rPr>
          <w:rFonts w:ascii="&amp;quot" w:eastAsia="Times New Roman" w:hAnsi="&amp;quot" w:cs="Times New Roman"/>
          <w:color w:val="222222"/>
          <w:sz w:val="21"/>
          <w:szCs w:val="21"/>
          <w:bdr w:val="none" w:sz="0" w:space="0" w:color="auto" w:frame="1"/>
          <w:lang w:eastAsia="en-AU"/>
        </w:rPr>
        <w:t>with</w:t>
      </w:r>
      <w:r w:rsidR="005A0FCF">
        <w:rPr>
          <w:rFonts w:ascii="&amp;quot" w:eastAsia="Times New Roman" w:hAnsi="&amp;quot" w:cs="Times New Roman"/>
          <w:color w:val="222222"/>
          <w:sz w:val="21"/>
          <w:szCs w:val="21"/>
          <w:bdr w:val="none" w:sz="0" w:space="0" w:color="auto" w:frame="1"/>
          <w:lang w:eastAsia="en-AU"/>
        </w:rPr>
        <w:t xml:space="preserve"> low </w:t>
      </w:r>
      <w:r w:rsidR="00AA5A05">
        <w:rPr>
          <w:rFonts w:ascii="&amp;quot" w:eastAsia="Times New Roman" w:hAnsi="&amp;quot" w:cs="Times New Roman"/>
          <w:color w:val="222222"/>
          <w:sz w:val="21"/>
          <w:szCs w:val="21"/>
          <w:bdr w:val="none" w:sz="0" w:space="0" w:color="auto" w:frame="1"/>
          <w:lang w:eastAsia="en-AU"/>
        </w:rPr>
        <w:t>yield potentials should</w:t>
      </w:r>
      <w:r w:rsidR="005A0FCF">
        <w:rPr>
          <w:rFonts w:ascii="&amp;quot" w:eastAsia="Times New Roman" w:hAnsi="&amp;quot" w:cs="Times New Roman"/>
          <w:color w:val="222222"/>
          <w:sz w:val="21"/>
          <w:szCs w:val="21"/>
          <w:bdr w:val="none" w:sz="0" w:space="0" w:color="auto" w:frame="1"/>
          <w:lang w:eastAsia="en-AU"/>
        </w:rPr>
        <w:t xml:space="preserve"> be left out to pasture especially those paddocks</w:t>
      </w:r>
      <w:r w:rsidR="00AA5A05">
        <w:rPr>
          <w:rFonts w:ascii="&amp;quot" w:eastAsia="Times New Roman" w:hAnsi="&amp;quot" w:cs="Times New Roman"/>
          <w:color w:val="222222"/>
          <w:sz w:val="21"/>
          <w:szCs w:val="21"/>
          <w:bdr w:val="none" w:sz="0" w:space="0" w:color="auto" w:frame="1"/>
          <w:lang w:eastAsia="en-AU"/>
        </w:rPr>
        <w:t xml:space="preserve"> with</w:t>
      </w:r>
      <w:r w:rsidR="005A0FCF">
        <w:rPr>
          <w:rFonts w:ascii="&amp;quot" w:eastAsia="Times New Roman" w:hAnsi="&amp;quot" w:cs="Times New Roman"/>
          <w:color w:val="222222"/>
          <w:sz w:val="21"/>
          <w:szCs w:val="21"/>
          <w:bdr w:val="none" w:sz="0" w:space="0" w:color="auto" w:frame="1"/>
          <w:lang w:eastAsia="en-AU"/>
        </w:rPr>
        <w:t xml:space="preserve"> </w:t>
      </w:r>
      <w:r>
        <w:rPr>
          <w:rFonts w:ascii="&amp;quot" w:eastAsia="Times New Roman" w:hAnsi="&amp;quot" w:cs="Times New Roman"/>
          <w:color w:val="222222"/>
          <w:sz w:val="21"/>
          <w:szCs w:val="21"/>
          <w:bdr w:val="none" w:sz="0" w:space="0" w:color="auto" w:frame="1"/>
          <w:lang w:eastAsia="en-AU"/>
        </w:rPr>
        <w:t xml:space="preserve"> high weed burdens</w:t>
      </w:r>
      <w:r w:rsidR="00AA5A05">
        <w:rPr>
          <w:rFonts w:ascii="&amp;quot" w:eastAsia="Times New Roman" w:hAnsi="&amp;quot" w:cs="Times New Roman"/>
          <w:color w:val="222222"/>
          <w:sz w:val="21"/>
          <w:szCs w:val="21"/>
          <w:bdr w:val="none" w:sz="0" w:space="0" w:color="auto" w:frame="1"/>
          <w:lang w:eastAsia="en-AU"/>
        </w:rPr>
        <w:t>.</w:t>
      </w:r>
      <w:r>
        <w:rPr>
          <w:rFonts w:ascii="&amp;quot" w:eastAsia="Times New Roman" w:hAnsi="&amp;quot" w:cs="Times New Roman"/>
          <w:color w:val="222222"/>
          <w:sz w:val="21"/>
          <w:szCs w:val="21"/>
          <w:bdr w:val="none" w:sz="0" w:space="0" w:color="auto" w:frame="1"/>
          <w:lang w:eastAsia="en-AU"/>
        </w:rPr>
        <w:t xml:space="preserve"> </w:t>
      </w:r>
    </w:p>
    <w:p w:rsidR="00456072" w:rsidRDefault="005A0FCF"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In the low rainfall zone it is too late to sow profitable canola and legume crops.  Only continue plan</w:t>
      </w:r>
      <w:r w:rsidR="00AA5A05">
        <w:rPr>
          <w:rFonts w:ascii="&amp;quot" w:eastAsia="Times New Roman" w:hAnsi="&amp;quot" w:cs="Times New Roman"/>
          <w:color w:val="222222"/>
          <w:sz w:val="21"/>
          <w:szCs w:val="21"/>
          <w:bdr w:val="none" w:sz="0" w:space="0" w:color="auto" w:frame="1"/>
          <w:lang w:eastAsia="en-AU"/>
        </w:rPr>
        <w:t>t</w:t>
      </w:r>
      <w:r>
        <w:rPr>
          <w:rFonts w:ascii="&amp;quot" w:eastAsia="Times New Roman" w:hAnsi="&amp;quot" w:cs="Times New Roman"/>
          <w:color w:val="222222"/>
          <w:sz w:val="21"/>
          <w:szCs w:val="21"/>
          <w:bdr w:val="none" w:sz="0" w:space="0" w:color="auto" w:frame="1"/>
          <w:lang w:eastAsia="en-AU"/>
        </w:rPr>
        <w:t>ing cereals on clean paddocks that a</w:t>
      </w:r>
      <w:r w:rsidR="00AA5A05">
        <w:rPr>
          <w:rFonts w:ascii="&amp;quot" w:eastAsia="Times New Roman" w:hAnsi="&amp;quot" w:cs="Times New Roman"/>
          <w:color w:val="222222"/>
          <w:sz w:val="21"/>
          <w:szCs w:val="21"/>
          <w:bdr w:val="none" w:sz="0" w:space="0" w:color="auto" w:frame="1"/>
          <w:lang w:eastAsia="en-AU"/>
        </w:rPr>
        <w:t>re</w:t>
      </w:r>
      <w:r>
        <w:rPr>
          <w:rFonts w:ascii="&amp;quot" w:eastAsia="Times New Roman" w:hAnsi="&amp;quot" w:cs="Times New Roman"/>
          <w:color w:val="222222"/>
          <w:sz w:val="21"/>
          <w:szCs w:val="21"/>
          <w:bdr w:val="none" w:sz="0" w:space="0" w:color="auto" w:frame="1"/>
          <w:lang w:eastAsia="en-AU"/>
        </w:rPr>
        <w:t xml:space="preserve"> likely to germinate on minimal rainfall i.e. good sandplains.</w:t>
      </w:r>
    </w:p>
    <w:p w:rsidR="005A0FCF" w:rsidRDefault="005A0FCF"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5A0FCF" w:rsidRDefault="005A0FCF"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r>
        <w:rPr>
          <w:rFonts w:ascii="&amp;quot" w:eastAsia="Times New Roman" w:hAnsi="&amp;quot" w:cs="Times New Roman"/>
          <w:color w:val="222222"/>
          <w:sz w:val="21"/>
          <w:szCs w:val="21"/>
          <w:bdr w:val="none" w:sz="0" w:space="0" w:color="auto" w:frame="1"/>
          <w:lang w:eastAsia="en-AU"/>
        </w:rPr>
        <w:t xml:space="preserve">High weed burden paddocks and heavy soil types can be considered for fallow.  </w:t>
      </w:r>
    </w:p>
    <w:p w:rsidR="00456072" w:rsidRDefault="00456072"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456072" w:rsidRDefault="00456072"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456072" w:rsidRDefault="00456072"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456072" w:rsidRDefault="00456072"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456072" w:rsidRDefault="00456072"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456072" w:rsidRDefault="00456072"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456072" w:rsidRDefault="00456072"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456072" w:rsidRDefault="00456072"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456072" w:rsidRDefault="00456072"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456072" w:rsidRDefault="00456072"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456072" w:rsidRDefault="00456072"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456072" w:rsidRDefault="00456072"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456072" w:rsidRDefault="00456072"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456072" w:rsidRDefault="00456072"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456072" w:rsidRDefault="00456072"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p w:rsidR="00456072" w:rsidRDefault="00456072" w:rsidP="009652F1">
      <w:pPr>
        <w:spacing w:after="0" w:line="240" w:lineRule="auto"/>
        <w:jc w:val="both"/>
        <w:textAlignment w:val="baseline"/>
        <w:rPr>
          <w:rFonts w:ascii="&amp;quot" w:eastAsia="Times New Roman" w:hAnsi="&amp;quot" w:cs="Times New Roman"/>
          <w:color w:val="222222"/>
          <w:sz w:val="21"/>
          <w:szCs w:val="21"/>
          <w:bdr w:val="none" w:sz="0" w:space="0" w:color="auto" w:frame="1"/>
          <w:lang w:eastAsia="en-AU"/>
        </w:rPr>
      </w:pPr>
    </w:p>
    <w:sectPr w:rsidR="00456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755C4"/>
    <w:multiLevelType w:val="hybridMultilevel"/>
    <w:tmpl w:val="02605B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75048C"/>
    <w:multiLevelType w:val="hybridMultilevel"/>
    <w:tmpl w:val="2CD42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7D59FB"/>
    <w:multiLevelType w:val="multilevel"/>
    <w:tmpl w:val="7BB4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754711"/>
    <w:multiLevelType w:val="multilevel"/>
    <w:tmpl w:val="4E160F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B139F1"/>
    <w:multiLevelType w:val="hybridMultilevel"/>
    <w:tmpl w:val="100E246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5" w15:restartNumberingAfterBreak="0">
    <w:nsid w:val="788A16B1"/>
    <w:multiLevelType w:val="hybridMultilevel"/>
    <w:tmpl w:val="4324314C"/>
    <w:lvl w:ilvl="0" w:tplc="60089FD6">
      <w:numFmt w:val="bullet"/>
      <w:lvlText w:val="•"/>
      <w:lvlJc w:val="left"/>
      <w:pPr>
        <w:ind w:left="405" w:hanging="360"/>
      </w:pPr>
      <w:rPr>
        <w:rFonts w:ascii="&amp;quot" w:eastAsia="Times New Roman" w:hAnsi="&amp;quot"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6" w15:restartNumberingAfterBreak="0">
    <w:nsid w:val="7B28735F"/>
    <w:multiLevelType w:val="hybridMultilevel"/>
    <w:tmpl w:val="C428E7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6E"/>
    <w:rsid w:val="000906EA"/>
    <w:rsid w:val="0019073D"/>
    <w:rsid w:val="001B49BE"/>
    <w:rsid w:val="001C3359"/>
    <w:rsid w:val="001E2715"/>
    <w:rsid w:val="001E549A"/>
    <w:rsid w:val="002235D4"/>
    <w:rsid w:val="002375E0"/>
    <w:rsid w:val="0027629E"/>
    <w:rsid w:val="00292B30"/>
    <w:rsid w:val="0031242E"/>
    <w:rsid w:val="00335A78"/>
    <w:rsid w:val="00343740"/>
    <w:rsid w:val="003D5593"/>
    <w:rsid w:val="003F2398"/>
    <w:rsid w:val="00422C73"/>
    <w:rsid w:val="00456072"/>
    <w:rsid w:val="0049331C"/>
    <w:rsid w:val="004A0A64"/>
    <w:rsid w:val="004B2552"/>
    <w:rsid w:val="004C2205"/>
    <w:rsid w:val="004C5D01"/>
    <w:rsid w:val="004E48C5"/>
    <w:rsid w:val="004E7071"/>
    <w:rsid w:val="004F0AF0"/>
    <w:rsid w:val="00520A5C"/>
    <w:rsid w:val="00522BFB"/>
    <w:rsid w:val="005A0FCF"/>
    <w:rsid w:val="006078F2"/>
    <w:rsid w:val="00624CD0"/>
    <w:rsid w:val="00684DE8"/>
    <w:rsid w:val="00691364"/>
    <w:rsid w:val="006D7B6E"/>
    <w:rsid w:val="006E339C"/>
    <w:rsid w:val="006F0512"/>
    <w:rsid w:val="0070389E"/>
    <w:rsid w:val="00714959"/>
    <w:rsid w:val="007A1926"/>
    <w:rsid w:val="007B79EB"/>
    <w:rsid w:val="007E3B9D"/>
    <w:rsid w:val="00805E5E"/>
    <w:rsid w:val="00834580"/>
    <w:rsid w:val="0085098A"/>
    <w:rsid w:val="00872019"/>
    <w:rsid w:val="00881221"/>
    <w:rsid w:val="0088284C"/>
    <w:rsid w:val="008B033A"/>
    <w:rsid w:val="0095210F"/>
    <w:rsid w:val="00962014"/>
    <w:rsid w:val="009652F1"/>
    <w:rsid w:val="0099293F"/>
    <w:rsid w:val="009A0738"/>
    <w:rsid w:val="009B4F01"/>
    <w:rsid w:val="009C496E"/>
    <w:rsid w:val="009F14BA"/>
    <w:rsid w:val="00A61F83"/>
    <w:rsid w:val="00AA5A05"/>
    <w:rsid w:val="00AA7B79"/>
    <w:rsid w:val="00AE25E3"/>
    <w:rsid w:val="00B1171A"/>
    <w:rsid w:val="00B320C9"/>
    <w:rsid w:val="00B404C5"/>
    <w:rsid w:val="00B51430"/>
    <w:rsid w:val="00B62099"/>
    <w:rsid w:val="00B84C0F"/>
    <w:rsid w:val="00BB47A6"/>
    <w:rsid w:val="00BD0EF4"/>
    <w:rsid w:val="00BF240B"/>
    <w:rsid w:val="00C079C2"/>
    <w:rsid w:val="00C3623D"/>
    <w:rsid w:val="00C40C6B"/>
    <w:rsid w:val="00C87252"/>
    <w:rsid w:val="00CA3291"/>
    <w:rsid w:val="00CA77DD"/>
    <w:rsid w:val="00D5126E"/>
    <w:rsid w:val="00D613A1"/>
    <w:rsid w:val="00D6558C"/>
    <w:rsid w:val="00DD7FC4"/>
    <w:rsid w:val="00E072E9"/>
    <w:rsid w:val="00E236DF"/>
    <w:rsid w:val="00E42886"/>
    <w:rsid w:val="00E85267"/>
    <w:rsid w:val="00F15C94"/>
    <w:rsid w:val="00F7620F"/>
    <w:rsid w:val="00FF4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C5AA"/>
  <w15:chartTrackingRefBased/>
  <w15:docId w15:val="{6F0B1413-578A-49F3-B4EE-C5AAAAA7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5126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126E"/>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D5126E"/>
    <w:rPr>
      <w:b/>
      <w:bCs/>
    </w:rPr>
  </w:style>
  <w:style w:type="paragraph" w:styleId="NormalWeb">
    <w:name w:val="Normal (Web)"/>
    <w:basedOn w:val="Normal"/>
    <w:uiPriority w:val="99"/>
    <w:semiHidden/>
    <w:unhideWhenUsed/>
    <w:rsid w:val="00D5126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5126E"/>
    <w:rPr>
      <w:color w:val="0000FF"/>
      <w:u w:val="single"/>
    </w:rPr>
  </w:style>
  <w:style w:type="paragraph" w:styleId="ListParagraph">
    <w:name w:val="List Paragraph"/>
    <w:basedOn w:val="Normal"/>
    <w:uiPriority w:val="34"/>
    <w:qFormat/>
    <w:rsid w:val="00CA3291"/>
    <w:pPr>
      <w:ind w:left="720"/>
      <w:contextualSpacing/>
    </w:pPr>
  </w:style>
  <w:style w:type="table" w:styleId="TableGrid">
    <w:name w:val="Table Grid"/>
    <w:basedOn w:val="TableNormal"/>
    <w:uiPriority w:val="39"/>
    <w:rsid w:val="00422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4794">
      <w:bodyDiv w:val="1"/>
      <w:marLeft w:val="0"/>
      <w:marRight w:val="0"/>
      <w:marTop w:val="0"/>
      <w:marBottom w:val="0"/>
      <w:divBdr>
        <w:top w:val="none" w:sz="0" w:space="0" w:color="auto"/>
        <w:left w:val="none" w:sz="0" w:space="0" w:color="auto"/>
        <w:bottom w:val="none" w:sz="0" w:space="0" w:color="auto"/>
        <w:right w:val="none" w:sz="0" w:space="0" w:color="auto"/>
      </w:divBdr>
    </w:div>
    <w:div w:id="154999199">
      <w:bodyDiv w:val="1"/>
      <w:marLeft w:val="0"/>
      <w:marRight w:val="0"/>
      <w:marTop w:val="0"/>
      <w:marBottom w:val="0"/>
      <w:divBdr>
        <w:top w:val="none" w:sz="0" w:space="0" w:color="auto"/>
        <w:left w:val="none" w:sz="0" w:space="0" w:color="auto"/>
        <w:bottom w:val="none" w:sz="0" w:space="0" w:color="auto"/>
        <w:right w:val="none" w:sz="0" w:space="0" w:color="auto"/>
      </w:divBdr>
    </w:div>
    <w:div w:id="180241809">
      <w:bodyDiv w:val="1"/>
      <w:marLeft w:val="0"/>
      <w:marRight w:val="0"/>
      <w:marTop w:val="0"/>
      <w:marBottom w:val="0"/>
      <w:divBdr>
        <w:top w:val="none" w:sz="0" w:space="0" w:color="auto"/>
        <w:left w:val="none" w:sz="0" w:space="0" w:color="auto"/>
        <w:bottom w:val="none" w:sz="0" w:space="0" w:color="auto"/>
        <w:right w:val="none" w:sz="0" w:space="0" w:color="auto"/>
      </w:divBdr>
    </w:div>
    <w:div w:id="743530266">
      <w:bodyDiv w:val="1"/>
      <w:marLeft w:val="0"/>
      <w:marRight w:val="0"/>
      <w:marTop w:val="0"/>
      <w:marBottom w:val="0"/>
      <w:divBdr>
        <w:top w:val="none" w:sz="0" w:space="0" w:color="auto"/>
        <w:left w:val="none" w:sz="0" w:space="0" w:color="auto"/>
        <w:bottom w:val="none" w:sz="0" w:space="0" w:color="auto"/>
        <w:right w:val="none" w:sz="0" w:space="0" w:color="auto"/>
      </w:divBdr>
    </w:div>
    <w:div w:id="976374930">
      <w:bodyDiv w:val="1"/>
      <w:marLeft w:val="0"/>
      <w:marRight w:val="0"/>
      <w:marTop w:val="0"/>
      <w:marBottom w:val="0"/>
      <w:divBdr>
        <w:top w:val="none" w:sz="0" w:space="0" w:color="auto"/>
        <w:left w:val="none" w:sz="0" w:space="0" w:color="auto"/>
        <w:bottom w:val="none" w:sz="0" w:space="0" w:color="auto"/>
        <w:right w:val="none" w:sz="0" w:space="0" w:color="auto"/>
      </w:divBdr>
    </w:div>
    <w:div w:id="1205212062">
      <w:bodyDiv w:val="1"/>
      <w:marLeft w:val="0"/>
      <w:marRight w:val="0"/>
      <w:marTop w:val="0"/>
      <w:marBottom w:val="0"/>
      <w:divBdr>
        <w:top w:val="none" w:sz="0" w:space="0" w:color="auto"/>
        <w:left w:val="none" w:sz="0" w:space="0" w:color="auto"/>
        <w:bottom w:val="none" w:sz="0" w:space="0" w:color="auto"/>
        <w:right w:val="none" w:sz="0" w:space="0" w:color="auto"/>
      </w:divBdr>
    </w:div>
    <w:div w:id="1520660659">
      <w:bodyDiv w:val="1"/>
      <w:marLeft w:val="0"/>
      <w:marRight w:val="0"/>
      <w:marTop w:val="0"/>
      <w:marBottom w:val="0"/>
      <w:divBdr>
        <w:top w:val="none" w:sz="0" w:space="0" w:color="auto"/>
        <w:left w:val="none" w:sz="0" w:space="0" w:color="auto"/>
        <w:bottom w:val="none" w:sz="0" w:space="0" w:color="auto"/>
        <w:right w:val="none" w:sz="0" w:space="0" w:color="auto"/>
      </w:divBdr>
    </w:div>
    <w:div w:id="1533415810">
      <w:bodyDiv w:val="1"/>
      <w:marLeft w:val="0"/>
      <w:marRight w:val="0"/>
      <w:marTop w:val="0"/>
      <w:marBottom w:val="0"/>
      <w:divBdr>
        <w:top w:val="none" w:sz="0" w:space="0" w:color="auto"/>
        <w:left w:val="none" w:sz="0" w:space="0" w:color="auto"/>
        <w:bottom w:val="none" w:sz="0" w:space="0" w:color="auto"/>
        <w:right w:val="none" w:sz="0" w:space="0" w:color="auto"/>
      </w:divBdr>
    </w:div>
    <w:div w:id="191735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s://farmanco.com.au/wp-content/uploads/Canola-Sowing-Date.jpg"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Rob\Documents\Adata\Seminar\Farmanco%20Seminars\2011\Copy%20of%20Tatical%20decison%20making%20presentaion%20data%20zeros%20remo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'Canola (2002 data)  '!$D$2</c:f>
              <c:strCache>
                <c:ptCount val="1"/>
                <c:pt idx="0">
                  <c:v>Canola Yield Vs. GSR</c:v>
                </c:pt>
              </c:strCache>
            </c:strRef>
          </c:tx>
          <c:spPr>
            <a:ln w="28575">
              <a:noFill/>
            </a:ln>
          </c:spPr>
          <c:dLbls>
            <c:dLbl>
              <c:idx val="12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DE-449E-8119-70800B6110A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'Data (live Stock)'!$GT$186:$LL$186</c:f>
              <c:numCache>
                <c:formatCode>#,##0</c:formatCode>
                <c:ptCount val="123"/>
                <c:pt idx="0">
                  <c:v>161.75</c:v>
                </c:pt>
                <c:pt idx="1">
                  <c:v>144</c:v>
                </c:pt>
                <c:pt idx="2">
                  <c:v>0</c:v>
                </c:pt>
                <c:pt idx="3">
                  <c:v>168</c:v>
                </c:pt>
                <c:pt idx="4">
                  <c:v>0</c:v>
                </c:pt>
                <c:pt idx="5">
                  <c:v>154.69999999999999</c:v>
                </c:pt>
                <c:pt idx="6">
                  <c:v>181</c:v>
                </c:pt>
                <c:pt idx="7">
                  <c:v>0</c:v>
                </c:pt>
                <c:pt idx="8">
                  <c:v>0</c:v>
                </c:pt>
                <c:pt idx="9">
                  <c:v>171</c:v>
                </c:pt>
                <c:pt idx="10">
                  <c:v>182.5</c:v>
                </c:pt>
                <c:pt idx="11">
                  <c:v>238</c:v>
                </c:pt>
                <c:pt idx="12">
                  <c:v>0</c:v>
                </c:pt>
                <c:pt idx="13">
                  <c:v>305</c:v>
                </c:pt>
                <c:pt idx="14">
                  <c:v>183.3</c:v>
                </c:pt>
                <c:pt idx="15">
                  <c:v>202</c:v>
                </c:pt>
                <c:pt idx="16">
                  <c:v>245.99999999999997</c:v>
                </c:pt>
                <c:pt idx="17">
                  <c:v>173</c:v>
                </c:pt>
                <c:pt idx="18">
                  <c:v>211</c:v>
                </c:pt>
                <c:pt idx="19">
                  <c:v>166.75</c:v>
                </c:pt>
                <c:pt idx="20">
                  <c:v>147</c:v>
                </c:pt>
                <c:pt idx="21">
                  <c:v>221</c:v>
                </c:pt>
                <c:pt idx="22">
                  <c:v>149</c:v>
                </c:pt>
                <c:pt idx="23">
                  <c:v>179</c:v>
                </c:pt>
                <c:pt idx="24">
                  <c:v>164.25</c:v>
                </c:pt>
                <c:pt idx="25">
                  <c:v>0</c:v>
                </c:pt>
                <c:pt idx="26">
                  <c:v>209</c:v>
                </c:pt>
                <c:pt idx="27">
                  <c:v>0</c:v>
                </c:pt>
                <c:pt idx="28">
                  <c:v>170.75</c:v>
                </c:pt>
                <c:pt idx="29">
                  <c:v>173</c:v>
                </c:pt>
                <c:pt idx="30">
                  <c:v>136</c:v>
                </c:pt>
                <c:pt idx="31">
                  <c:v>213</c:v>
                </c:pt>
                <c:pt idx="32">
                  <c:v>179.1</c:v>
                </c:pt>
                <c:pt idx="33">
                  <c:v>218.5</c:v>
                </c:pt>
                <c:pt idx="34">
                  <c:v>171</c:v>
                </c:pt>
                <c:pt idx="35">
                  <c:v>0</c:v>
                </c:pt>
                <c:pt idx="36">
                  <c:v>155</c:v>
                </c:pt>
                <c:pt idx="37">
                  <c:v>216.2</c:v>
                </c:pt>
                <c:pt idx="38">
                  <c:v>172.1</c:v>
                </c:pt>
                <c:pt idx="39">
                  <c:v>241</c:v>
                </c:pt>
                <c:pt idx="40">
                  <c:v>171</c:v>
                </c:pt>
                <c:pt idx="41">
                  <c:v>0</c:v>
                </c:pt>
                <c:pt idx="42">
                  <c:v>158.80000000000001</c:v>
                </c:pt>
                <c:pt idx="43">
                  <c:v>218</c:v>
                </c:pt>
                <c:pt idx="44">
                  <c:v>187.5</c:v>
                </c:pt>
                <c:pt idx="45">
                  <c:v>167</c:v>
                </c:pt>
                <c:pt idx="46">
                  <c:v>196</c:v>
                </c:pt>
                <c:pt idx="47">
                  <c:v>178.29999999999998</c:v>
                </c:pt>
                <c:pt idx="48">
                  <c:v>0</c:v>
                </c:pt>
                <c:pt idx="49">
                  <c:v>192.5</c:v>
                </c:pt>
                <c:pt idx="50">
                  <c:v>141.6</c:v>
                </c:pt>
                <c:pt idx="51">
                  <c:v>135</c:v>
                </c:pt>
                <c:pt idx="52">
                  <c:v>144</c:v>
                </c:pt>
                <c:pt idx="53">
                  <c:v>282</c:v>
                </c:pt>
                <c:pt idx="54">
                  <c:v>182</c:v>
                </c:pt>
                <c:pt idx="55">
                  <c:v>156</c:v>
                </c:pt>
                <c:pt idx="56">
                  <c:v>0</c:v>
                </c:pt>
                <c:pt idx="57">
                  <c:v>184.7</c:v>
                </c:pt>
                <c:pt idx="58">
                  <c:v>162.9</c:v>
                </c:pt>
                <c:pt idx="59">
                  <c:v>226.60000000000002</c:v>
                </c:pt>
                <c:pt idx="60">
                  <c:v>172.2</c:v>
                </c:pt>
                <c:pt idx="61">
                  <c:v>131</c:v>
                </c:pt>
                <c:pt idx="62">
                  <c:v>185</c:v>
                </c:pt>
                <c:pt idx="63">
                  <c:v>206.5</c:v>
                </c:pt>
                <c:pt idx="64">
                  <c:v>206</c:v>
                </c:pt>
                <c:pt idx="65">
                  <c:v>432</c:v>
                </c:pt>
                <c:pt idx="66">
                  <c:v>0</c:v>
                </c:pt>
                <c:pt idx="67">
                  <c:v>404</c:v>
                </c:pt>
                <c:pt idx="68">
                  <c:v>0</c:v>
                </c:pt>
                <c:pt idx="69">
                  <c:v>402</c:v>
                </c:pt>
                <c:pt idx="70">
                  <c:v>375</c:v>
                </c:pt>
                <c:pt idx="71">
                  <c:v>253</c:v>
                </c:pt>
                <c:pt idx="72">
                  <c:v>359.24</c:v>
                </c:pt>
                <c:pt idx="73">
                  <c:v>311</c:v>
                </c:pt>
                <c:pt idx="74">
                  <c:v>272.90000000000003</c:v>
                </c:pt>
                <c:pt idx="75">
                  <c:v>329</c:v>
                </c:pt>
                <c:pt idx="76">
                  <c:v>0</c:v>
                </c:pt>
                <c:pt idx="77">
                  <c:v>350.7</c:v>
                </c:pt>
                <c:pt idx="78">
                  <c:v>244</c:v>
                </c:pt>
                <c:pt idx="79">
                  <c:v>310</c:v>
                </c:pt>
                <c:pt idx="80">
                  <c:v>0</c:v>
                </c:pt>
                <c:pt idx="81">
                  <c:v>372</c:v>
                </c:pt>
                <c:pt idx="82">
                  <c:v>318</c:v>
                </c:pt>
                <c:pt idx="83">
                  <c:v>0</c:v>
                </c:pt>
                <c:pt idx="84">
                  <c:v>298</c:v>
                </c:pt>
                <c:pt idx="85">
                  <c:v>228.75</c:v>
                </c:pt>
                <c:pt idx="86">
                  <c:v>244</c:v>
                </c:pt>
                <c:pt idx="87">
                  <c:v>0</c:v>
                </c:pt>
                <c:pt idx="88">
                  <c:v>312</c:v>
                </c:pt>
                <c:pt idx="89">
                  <c:v>212.59800000000001</c:v>
                </c:pt>
                <c:pt idx="90">
                  <c:v>250</c:v>
                </c:pt>
                <c:pt idx="91">
                  <c:v>343</c:v>
                </c:pt>
                <c:pt idx="92">
                  <c:v>332.5</c:v>
                </c:pt>
                <c:pt idx="93">
                  <c:v>307</c:v>
                </c:pt>
                <c:pt idx="94">
                  <c:v>459</c:v>
                </c:pt>
                <c:pt idx="95">
                  <c:v>292</c:v>
                </c:pt>
                <c:pt idx="96">
                  <c:v>244</c:v>
                </c:pt>
                <c:pt idx="97">
                  <c:v>208.70000000000005</c:v>
                </c:pt>
                <c:pt idx="98">
                  <c:v>0</c:v>
                </c:pt>
                <c:pt idx="100">
                  <c:v>0</c:v>
                </c:pt>
                <c:pt idx="101">
                  <c:v>292</c:v>
                </c:pt>
                <c:pt idx="102">
                  <c:v>350.7</c:v>
                </c:pt>
                <c:pt idx="103">
                  <c:v>236</c:v>
                </c:pt>
                <c:pt idx="104">
                  <c:v>327</c:v>
                </c:pt>
                <c:pt idx="105">
                  <c:v>546</c:v>
                </c:pt>
                <c:pt idx="106">
                  <c:v>244</c:v>
                </c:pt>
                <c:pt idx="107">
                  <c:v>201.5</c:v>
                </c:pt>
                <c:pt idx="108">
                  <c:v>250</c:v>
                </c:pt>
                <c:pt idx="109">
                  <c:v>0</c:v>
                </c:pt>
                <c:pt idx="110">
                  <c:v>195</c:v>
                </c:pt>
                <c:pt idx="111">
                  <c:v>292</c:v>
                </c:pt>
                <c:pt idx="112">
                  <c:v>0</c:v>
                </c:pt>
                <c:pt idx="113">
                  <c:v>311.5</c:v>
                </c:pt>
                <c:pt idx="114">
                  <c:v>262</c:v>
                </c:pt>
                <c:pt idx="115">
                  <c:v>201.5</c:v>
                </c:pt>
                <c:pt idx="116">
                  <c:v>194.25</c:v>
                </c:pt>
                <c:pt idx="117">
                  <c:v>338.6</c:v>
                </c:pt>
                <c:pt idx="118">
                  <c:v>226.60000000000002</c:v>
                </c:pt>
                <c:pt idx="119">
                  <c:v>182</c:v>
                </c:pt>
                <c:pt idx="120">
                  <c:v>228</c:v>
                </c:pt>
                <c:pt idx="121">
                  <c:v>219</c:v>
                </c:pt>
              </c:numCache>
            </c:numRef>
          </c:xVal>
          <c:yVal>
            <c:numRef>
              <c:f>'Data (live Stock)'!$GT$204:$LL$204</c:f>
              <c:numCache>
                <c:formatCode>#,##0.00</c:formatCode>
                <c:ptCount val="123"/>
                <c:pt idx="0">
                  <c:v>0</c:v>
                </c:pt>
                <c:pt idx="1">
                  <c:v>0</c:v>
                </c:pt>
                <c:pt idx="2">
                  <c:v>0</c:v>
                </c:pt>
                <c:pt idx="3">
                  <c:v>0.33000000000000046</c:v>
                </c:pt>
                <c:pt idx="4">
                  <c:v>0</c:v>
                </c:pt>
                <c:pt idx="5">
                  <c:v>0</c:v>
                </c:pt>
                <c:pt idx="6">
                  <c:v>0</c:v>
                </c:pt>
                <c:pt idx="7">
                  <c:v>0</c:v>
                </c:pt>
                <c:pt idx="8">
                  <c:v>0</c:v>
                </c:pt>
                <c:pt idx="9">
                  <c:v>0</c:v>
                </c:pt>
                <c:pt idx="10">
                  <c:v>0</c:v>
                </c:pt>
                <c:pt idx="11">
                  <c:v>0.77500000000000091</c:v>
                </c:pt>
                <c:pt idx="12">
                  <c:v>0</c:v>
                </c:pt>
                <c:pt idx="13">
                  <c:v>0</c:v>
                </c:pt>
                <c:pt idx="14">
                  <c:v>0</c:v>
                </c:pt>
                <c:pt idx="15">
                  <c:v>0</c:v>
                </c:pt>
                <c:pt idx="16">
                  <c:v>0.95984375000000066</c:v>
                </c:pt>
                <c:pt idx="17">
                  <c:v>0</c:v>
                </c:pt>
                <c:pt idx="18">
                  <c:v>0</c:v>
                </c:pt>
                <c:pt idx="19">
                  <c:v>0.29750000000000032</c:v>
                </c:pt>
                <c:pt idx="20">
                  <c:v>0</c:v>
                </c:pt>
                <c:pt idx="21">
                  <c:v>0</c:v>
                </c:pt>
                <c:pt idx="22">
                  <c:v>0</c:v>
                </c:pt>
                <c:pt idx="23">
                  <c:v>0.16666666666666666</c:v>
                </c:pt>
                <c:pt idx="24">
                  <c:v>0</c:v>
                </c:pt>
                <c:pt idx="25">
                  <c:v>1.0241666666666667</c:v>
                </c:pt>
                <c:pt idx="26">
                  <c:v>0</c:v>
                </c:pt>
                <c:pt idx="27">
                  <c:v>0</c:v>
                </c:pt>
                <c:pt idx="28">
                  <c:v>0.4</c:v>
                </c:pt>
                <c:pt idx="29">
                  <c:v>0.46879069767441894</c:v>
                </c:pt>
                <c:pt idx="30">
                  <c:v>8.3333333333333343E-2</c:v>
                </c:pt>
                <c:pt idx="31">
                  <c:v>0.35144927536231918</c:v>
                </c:pt>
                <c:pt idx="32">
                  <c:v>0</c:v>
                </c:pt>
                <c:pt idx="33">
                  <c:v>0.68266666666666653</c:v>
                </c:pt>
                <c:pt idx="34">
                  <c:v>0</c:v>
                </c:pt>
                <c:pt idx="35">
                  <c:v>0.82142857142857229</c:v>
                </c:pt>
                <c:pt idx="36">
                  <c:v>0.1111111111111111</c:v>
                </c:pt>
                <c:pt idx="37">
                  <c:v>0</c:v>
                </c:pt>
                <c:pt idx="38">
                  <c:v>0.26428571428571435</c:v>
                </c:pt>
                <c:pt idx="39">
                  <c:v>0</c:v>
                </c:pt>
                <c:pt idx="40">
                  <c:v>0.3900000000000004</c:v>
                </c:pt>
                <c:pt idx="41">
                  <c:v>0</c:v>
                </c:pt>
                <c:pt idx="42">
                  <c:v>0</c:v>
                </c:pt>
                <c:pt idx="43">
                  <c:v>0</c:v>
                </c:pt>
                <c:pt idx="44">
                  <c:v>0.38947368421052675</c:v>
                </c:pt>
                <c:pt idx="45">
                  <c:v>0</c:v>
                </c:pt>
                <c:pt idx="46">
                  <c:v>0.87254901960784403</c:v>
                </c:pt>
                <c:pt idx="47">
                  <c:v>0</c:v>
                </c:pt>
                <c:pt idx="48">
                  <c:v>0</c:v>
                </c:pt>
                <c:pt idx="49">
                  <c:v>0</c:v>
                </c:pt>
                <c:pt idx="50">
                  <c:v>0</c:v>
                </c:pt>
                <c:pt idx="51">
                  <c:v>0</c:v>
                </c:pt>
                <c:pt idx="52">
                  <c:v>0</c:v>
                </c:pt>
                <c:pt idx="53">
                  <c:v>0</c:v>
                </c:pt>
                <c:pt idx="54">
                  <c:v>0.14400000000000004</c:v>
                </c:pt>
                <c:pt idx="55">
                  <c:v>0</c:v>
                </c:pt>
                <c:pt idx="56">
                  <c:v>0</c:v>
                </c:pt>
                <c:pt idx="57">
                  <c:v>0</c:v>
                </c:pt>
                <c:pt idx="58">
                  <c:v>7.639639639639649E-2</c:v>
                </c:pt>
                <c:pt idx="59">
                  <c:v>0.56521739130434756</c:v>
                </c:pt>
                <c:pt idx="60">
                  <c:v>0.22978723404255336</c:v>
                </c:pt>
                <c:pt idx="61">
                  <c:v>0</c:v>
                </c:pt>
                <c:pt idx="62">
                  <c:v>1.236111111111112</c:v>
                </c:pt>
                <c:pt idx="63">
                  <c:v>0.31292517006802761</c:v>
                </c:pt>
                <c:pt idx="64">
                  <c:v>0.54074074074074052</c:v>
                </c:pt>
                <c:pt idx="65">
                  <c:v>0</c:v>
                </c:pt>
                <c:pt idx="66">
                  <c:v>0</c:v>
                </c:pt>
                <c:pt idx="67">
                  <c:v>0</c:v>
                </c:pt>
                <c:pt idx="68">
                  <c:v>0</c:v>
                </c:pt>
                <c:pt idx="69">
                  <c:v>0</c:v>
                </c:pt>
                <c:pt idx="70">
                  <c:v>0</c:v>
                </c:pt>
                <c:pt idx="71">
                  <c:v>0</c:v>
                </c:pt>
                <c:pt idx="72">
                  <c:v>0</c:v>
                </c:pt>
                <c:pt idx="73">
                  <c:v>0</c:v>
                </c:pt>
                <c:pt idx="74">
                  <c:v>0</c:v>
                </c:pt>
                <c:pt idx="75">
                  <c:v>1.6070287539936099</c:v>
                </c:pt>
                <c:pt idx="76">
                  <c:v>0</c:v>
                </c:pt>
                <c:pt idx="77">
                  <c:v>0</c:v>
                </c:pt>
                <c:pt idx="78">
                  <c:v>0.42272727272727312</c:v>
                </c:pt>
                <c:pt idx="79">
                  <c:v>0</c:v>
                </c:pt>
                <c:pt idx="80">
                  <c:v>0</c:v>
                </c:pt>
                <c:pt idx="81">
                  <c:v>0</c:v>
                </c:pt>
                <c:pt idx="82">
                  <c:v>0</c:v>
                </c:pt>
                <c:pt idx="83">
                  <c:v>0</c:v>
                </c:pt>
                <c:pt idx="84">
                  <c:v>0</c:v>
                </c:pt>
                <c:pt idx="85">
                  <c:v>1.1866666666666681</c:v>
                </c:pt>
                <c:pt idx="86">
                  <c:v>0.9932432432432432</c:v>
                </c:pt>
                <c:pt idx="87">
                  <c:v>0</c:v>
                </c:pt>
                <c:pt idx="88">
                  <c:v>1.1147540983606556</c:v>
                </c:pt>
                <c:pt idx="89">
                  <c:v>0.60790273556231</c:v>
                </c:pt>
                <c:pt idx="90">
                  <c:v>0</c:v>
                </c:pt>
                <c:pt idx="91">
                  <c:v>0</c:v>
                </c:pt>
                <c:pt idx="92">
                  <c:v>1.3791304347826085</c:v>
                </c:pt>
                <c:pt idx="93">
                  <c:v>1.7428571428571429</c:v>
                </c:pt>
                <c:pt idx="94">
                  <c:v>0</c:v>
                </c:pt>
                <c:pt idx="95">
                  <c:v>0</c:v>
                </c:pt>
                <c:pt idx="96">
                  <c:v>0</c:v>
                </c:pt>
                <c:pt idx="97">
                  <c:v>0</c:v>
                </c:pt>
                <c:pt idx="98">
                  <c:v>0</c:v>
                </c:pt>
                <c:pt idx="100">
                  <c:v>0</c:v>
                </c:pt>
                <c:pt idx="102">
                  <c:v>0</c:v>
                </c:pt>
                <c:pt idx="103">
                  <c:v>1.6787179487179502</c:v>
                </c:pt>
                <c:pt idx="104">
                  <c:v>0</c:v>
                </c:pt>
                <c:pt idx="105">
                  <c:v>0</c:v>
                </c:pt>
                <c:pt idx="106">
                  <c:v>0</c:v>
                </c:pt>
                <c:pt idx="107">
                  <c:v>0</c:v>
                </c:pt>
                <c:pt idx="108">
                  <c:v>0</c:v>
                </c:pt>
                <c:pt idx="109">
                  <c:v>0</c:v>
                </c:pt>
                <c:pt idx="110">
                  <c:v>0.31428571428571461</c:v>
                </c:pt>
                <c:pt idx="111">
                  <c:v>1.619718309859155</c:v>
                </c:pt>
                <c:pt idx="112">
                  <c:v>0.89742857142857224</c:v>
                </c:pt>
                <c:pt idx="113">
                  <c:v>0.98809523809523814</c:v>
                </c:pt>
                <c:pt idx="114">
                  <c:v>1.2692307692307701</c:v>
                </c:pt>
                <c:pt idx="115">
                  <c:v>0</c:v>
                </c:pt>
                <c:pt idx="116">
                  <c:v>0.58978102189780957</c:v>
                </c:pt>
                <c:pt idx="117">
                  <c:v>0</c:v>
                </c:pt>
                <c:pt idx="118">
                  <c:v>0</c:v>
                </c:pt>
                <c:pt idx="119">
                  <c:v>0</c:v>
                </c:pt>
                <c:pt idx="120">
                  <c:v>0</c:v>
                </c:pt>
                <c:pt idx="121">
                  <c:v>0.47046413502109707</c:v>
                </c:pt>
              </c:numCache>
            </c:numRef>
          </c:yVal>
          <c:smooth val="0"/>
          <c:extLst>
            <c:ext xmlns:c16="http://schemas.microsoft.com/office/drawing/2014/chart" uri="{C3380CC4-5D6E-409C-BE32-E72D297353CC}">
              <c16:uniqueId val="{00000001-8EDE-449E-8119-70800B6110A9}"/>
            </c:ext>
          </c:extLst>
        </c:ser>
        <c:dLbls>
          <c:showLegendKey val="0"/>
          <c:showVal val="0"/>
          <c:showCatName val="0"/>
          <c:showSerName val="0"/>
          <c:showPercent val="0"/>
          <c:showBubbleSize val="0"/>
        </c:dLbls>
        <c:axId val="48821760"/>
        <c:axId val="48823296"/>
      </c:scatterChart>
      <c:valAx>
        <c:axId val="48821760"/>
        <c:scaling>
          <c:orientation val="minMax"/>
          <c:max val="350"/>
          <c:min val="50"/>
        </c:scaling>
        <c:delete val="0"/>
        <c:axPos val="b"/>
        <c:numFmt formatCode="#,##0" sourceLinked="1"/>
        <c:majorTickMark val="none"/>
        <c:minorTickMark val="none"/>
        <c:tickLblPos val="nextTo"/>
        <c:crossAx val="48823296"/>
        <c:crosses val="autoZero"/>
        <c:crossBetween val="midCat"/>
        <c:majorUnit val="50"/>
      </c:valAx>
      <c:valAx>
        <c:axId val="48823296"/>
        <c:scaling>
          <c:orientation val="minMax"/>
          <c:min val="2.0000000000000052E-4"/>
        </c:scaling>
        <c:delete val="0"/>
        <c:axPos val="l"/>
        <c:majorGridlines/>
        <c:title>
          <c:tx>
            <c:rich>
              <a:bodyPr/>
              <a:lstStyle/>
              <a:p>
                <a:pPr>
                  <a:defRPr/>
                </a:pPr>
                <a:r>
                  <a:rPr lang="en-AU"/>
                  <a:t>Yield</a:t>
                </a:r>
                <a:r>
                  <a:rPr lang="en-AU" baseline="0"/>
                  <a:t> t/ha</a:t>
                </a:r>
                <a:endParaRPr lang="en-AU"/>
              </a:p>
            </c:rich>
          </c:tx>
          <c:overlay val="0"/>
        </c:title>
        <c:numFmt formatCode="#,##0.00" sourceLinked="1"/>
        <c:majorTickMark val="none"/>
        <c:minorTickMark val="none"/>
        <c:tickLblPos val="nextTo"/>
        <c:crossAx val="48821760"/>
        <c:crosses val="autoZero"/>
        <c:crossBetween val="midCat"/>
        <c:majorUnit val="0.5"/>
      </c:valAx>
    </c:plotArea>
    <c:plotVisOnly val="1"/>
    <c:dispBlanksAs val="gap"/>
    <c:showDLblsOverMax val="0"/>
  </c:chart>
  <c:spPr>
    <a:solidFill>
      <a:prstClr val="white"/>
    </a:solidFill>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0.54167</cdr:x>
      <cdr:y>0</cdr:y>
    </cdr:from>
    <cdr:to>
      <cdr:x>0.54167</cdr:x>
      <cdr:y>1</cdr:y>
    </cdr:to>
    <cdr:cxnSp macro="">
      <cdr:nvCxnSpPr>
        <cdr:cNvPr id="2" name="Straight Connector 1">
          <a:extLst xmlns:a="http://schemas.openxmlformats.org/drawingml/2006/main">
            <a:ext uri="{FF2B5EF4-FFF2-40B4-BE49-F238E27FC236}">
              <a16:creationId xmlns:a16="http://schemas.microsoft.com/office/drawing/2014/main" id="{F57D8787-D1AE-4D6E-99D3-2E60DA4B495C}"/>
            </a:ext>
          </a:extLst>
        </cdr:cNvPr>
        <cdr:cNvCxnSpPr/>
      </cdr:nvCxnSpPr>
      <cdr:spPr>
        <a:xfrm xmlns:a="http://schemas.openxmlformats.org/drawingml/2006/main" rot="5400000">
          <a:off x="2914600" y="829816"/>
          <a:ext cx="1659632" cy="0"/>
        </a:xfrm>
        <a:prstGeom xmlns:a="http://schemas.openxmlformats.org/drawingml/2006/main" prst="line">
          <a:avLst/>
        </a:prstGeom>
        <a:noFill xmlns:a="http://schemas.openxmlformats.org/drawingml/2006/main"/>
        <a:ln xmlns:a="http://schemas.openxmlformats.org/drawingml/2006/main" w="38100" cap="flat" cmpd="sng" algn="ctr">
          <a:solidFill>
            <a:srgbClr val="FF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0.33333</cdr:x>
      <cdr:y>0.3471</cdr:y>
    </cdr:from>
    <cdr:to>
      <cdr:x>0.75</cdr:x>
      <cdr:y>0.82437</cdr:y>
    </cdr:to>
    <cdr:sp macro="" textlink="">
      <cdr:nvSpPr>
        <cdr:cNvPr id="3" name="Straight Connector 2"/>
        <cdr:cNvSpPr/>
      </cdr:nvSpPr>
      <cdr:spPr>
        <a:xfrm xmlns:a="http://schemas.openxmlformats.org/drawingml/2006/main" flipV="1">
          <a:off x="2304256" y="576064"/>
          <a:ext cx="2880320" cy="792088"/>
        </a:xfrm>
        <a:prstGeom xmlns:a="http://schemas.openxmlformats.org/drawingml/2006/main" prst="line">
          <a:avLst/>
        </a:prstGeom>
        <a:noFill xmlns:a="http://schemas.openxmlformats.org/drawingml/2006/main"/>
        <a:ln xmlns:a="http://schemas.openxmlformats.org/drawingml/2006/main" w="349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0C5850F04FF4B8605498103EE4398" ma:contentTypeVersion="5" ma:contentTypeDescription="Create a new document." ma:contentTypeScope="" ma:versionID="e7f0cd61c4f926e846cb0848e820c2ed">
  <xsd:schema xmlns:xsd="http://www.w3.org/2001/XMLSchema" xmlns:xs="http://www.w3.org/2001/XMLSchema" xmlns:p="http://schemas.microsoft.com/office/2006/metadata/properties" xmlns:ns2="c4dc4ff9-ca06-491f-9533-f4a10a13e90c" targetNamespace="http://schemas.microsoft.com/office/2006/metadata/properties" ma:root="true" ma:fieldsID="b4da5f9c7976d9b63ac6105fe46f89ef" ns2:_="">
    <xsd:import namespace="c4dc4ff9-ca06-491f-9533-f4a10a13e9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c4ff9-ca06-491f-9533-f4a10a13e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FB579E-8981-4F30-BDDD-C303205DCDDD}"/>
</file>

<file path=customXml/itemProps2.xml><?xml version="1.0" encoding="utf-8"?>
<ds:datastoreItem xmlns:ds="http://schemas.openxmlformats.org/officeDocument/2006/customXml" ds:itemID="{0F12F677-27A8-444F-A593-A56A80C87307}"/>
</file>

<file path=customXml/itemProps3.xml><?xml version="1.0" encoding="utf-8"?>
<ds:datastoreItem xmlns:ds="http://schemas.openxmlformats.org/officeDocument/2006/customXml" ds:itemID="{8763E0E9-4FA4-4E16-AB72-4C9E755BE557}"/>
</file>

<file path=docProps/app.xml><?xml version="1.0" encoding="utf-8"?>
<Properties xmlns="http://schemas.openxmlformats.org/officeDocument/2006/extended-properties" xmlns:vt="http://schemas.openxmlformats.org/officeDocument/2006/docPropsVTypes">
  <Template>Normal</Template>
  <TotalTime>0</TotalTime>
  <Pages>9</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Easton</dc:creator>
  <cp:keywords/>
  <dc:description/>
  <cp:lastModifiedBy>Greg Easton</cp:lastModifiedBy>
  <cp:revision>3</cp:revision>
  <dcterms:created xsi:type="dcterms:W3CDTF">2019-06-06T00:45:00Z</dcterms:created>
  <dcterms:modified xsi:type="dcterms:W3CDTF">2019-06-06T06:11:00Z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0x010100CD10C5850F04FF4B8605498103EE4398</vt:lpwstr>
  </property>
  <property fmtid="{D5CDD505-2E9C-101B-9397-08002B2CF9AE}" pid="3" name="Order">
    <vt:r8>14100</vt:r8>
  </property>
</Properties>
</file>